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1.xml.rels" ContentType="application/vnd.openxmlformats-package.relationships+xml"/>
  <Override PartName="/word/_rels/header2.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media/image2.jpeg" ContentType="image/jpeg"/>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Bookman Old Style" w:hAnsi="Bookman Old Style" w:cs="Times New Roman"/>
          <w:b/>
          <w:b/>
          <w:sz w:val="52"/>
          <w:szCs w:val="52"/>
        </w:rPr>
      </w:pPr>
      <w:r>
        <w:rPr>
          <w:rFonts w:cs="Times New Roman" w:ascii="Bookman Old Style" w:hAnsi="Bookman Old Style"/>
          <w:b/>
          <w:sz w:val="52"/>
          <w:szCs w:val="52"/>
        </w:rPr>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t>Comunidade Cristã Internacional</w:t>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center"/>
        <w:rPr/>
      </w:pPr>
      <w:r>
        <w:rPr>
          <w:rFonts w:cs="Times New Roman" w:ascii="Times New Roman" w:hAnsi="Times New Roman"/>
          <w:b/>
          <w:sz w:val="52"/>
          <w:szCs w:val="52"/>
        </w:rPr>
        <w:t>LIÇÃO 34 – ABC</w:t>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center"/>
        <w:rPr/>
      </w:pPr>
      <w:r>
        <w:rPr>
          <w:rFonts w:cs="Times New Roman" w:ascii="Times New Roman" w:hAnsi="Times New Roman"/>
          <w:b/>
          <w:sz w:val="52"/>
          <w:szCs w:val="52"/>
        </w:rPr>
        <w:t>A FALSA DIMENSÃO</w:t>
      </w:r>
    </w:p>
    <w:p>
      <w:pPr>
        <w:pStyle w:val="Normal"/>
        <w:spacing w:lineRule="auto" w:line="240" w:before="0" w:after="0"/>
        <w:jc w:val="center"/>
        <w:rPr>
          <w:rFonts w:ascii="Times New Roman" w:hAnsi="Times New Roman" w:cs="Times New Roman"/>
          <w:b/>
          <w:b/>
          <w:sz w:val="52"/>
          <w:szCs w:val="52"/>
        </w:rPr>
      </w:pPr>
      <w:r>
        <w:rPr>
          <w:rFonts w:cs="Times New Roman" w:ascii="Times New Roman" w:hAnsi="Times New Roman"/>
          <w:b/>
          <w:sz w:val="52"/>
          <w:szCs w:val="52"/>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center"/>
        <w:rPr/>
      </w:pPr>
      <w:r>
        <w:rPr>
          <w:rFonts w:cs="Times New Roman" w:ascii="Times New Roman" w:hAnsi="Times New Roman"/>
          <w:b/>
          <w:sz w:val="24"/>
          <w:szCs w:val="24"/>
        </w:rPr>
        <w:t>ÍNDICE</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0"/>
        <w:jc w:val="both"/>
        <w:rPr>
          <w:rFonts w:ascii="Times New Roman" w:hAnsi="Times New Roman" w:cs="Times New Roman"/>
          <w:sz w:val="24"/>
          <w:szCs w:val="24"/>
          <w:highlight w:val="white"/>
        </w:rPr>
      </w:pPr>
      <w:r>
        <w:rPr>
          <w:rFonts w:cs="Times New Roman" w:ascii="Times New Roman" w:hAnsi="Times New Roman"/>
          <w:b/>
          <w:sz w:val="24"/>
          <w:szCs w:val="24"/>
        </w:rPr>
        <w:t>1 Características da verdadeira dimensão…..........................................................................3</w:t>
      </w:r>
    </w:p>
    <w:p>
      <w:pPr>
        <w:pStyle w:val="Normal"/>
        <w:spacing w:lineRule="auto" w:line="240" w:before="0" w:after="0"/>
        <w:ind w:left="708" w:hanging="0"/>
        <w:jc w:val="both"/>
        <w:rPr>
          <w:sz w:val="24"/>
          <w:szCs w:val="24"/>
        </w:rPr>
      </w:pPr>
      <w:r>
        <w:rPr>
          <w:rFonts w:cs="Times New Roman" w:ascii="Times New Roman" w:hAnsi="Times New Roman"/>
          <w:sz w:val="24"/>
          <w:szCs w:val="24"/>
          <w:highlight w:val="white"/>
        </w:rPr>
        <w:t xml:space="preserve">1.1 </w:t>
      </w:r>
      <w:r>
        <w:rPr>
          <w:rFonts w:cs="Times New Roman" w:ascii="Times New Roman" w:hAnsi="Times New Roman"/>
          <w:sz w:val="24"/>
          <w:szCs w:val="24"/>
        </w:rPr>
        <w:t>Enviada por Deus............</w:t>
      </w:r>
      <w:r>
        <w:rPr>
          <w:rFonts w:cs="Times New Roman" w:ascii="Times New Roman" w:hAnsi="Times New Roman"/>
          <w:sz w:val="24"/>
          <w:szCs w:val="24"/>
          <w:highlight w:val="white"/>
        </w:rPr>
        <w:t>..........................................................................……</w:t>
      </w:r>
      <w:r>
        <w:rPr>
          <w:rFonts w:cs="Times New Roman" w:ascii="Times New Roman" w:hAnsi="Times New Roman"/>
          <w:sz w:val="24"/>
          <w:szCs w:val="24"/>
        </w:rPr>
        <w:t>........3</w:t>
      </w:r>
    </w:p>
    <w:p>
      <w:pPr>
        <w:pStyle w:val="Normal"/>
        <w:spacing w:lineRule="auto" w:line="240" w:before="0" w:after="0"/>
        <w:ind w:left="708" w:hanging="0"/>
        <w:jc w:val="both"/>
        <w:rPr/>
      </w:pPr>
      <w:r>
        <w:rPr>
          <w:rFonts w:cs="Times New Roman" w:ascii="Times New Roman" w:hAnsi="Times New Roman"/>
          <w:sz w:val="24"/>
          <w:szCs w:val="24"/>
          <w:highlight w:val="white"/>
        </w:rPr>
        <w:t xml:space="preserve">1.2 </w:t>
      </w:r>
      <w:r>
        <w:rPr>
          <w:rFonts w:cs="Times New Roman" w:ascii="Times New Roman" w:hAnsi="Times New Roman"/>
          <w:sz w:val="24"/>
          <w:szCs w:val="24"/>
        </w:rPr>
        <w:t>Transporta a palavra do Senhor.</w:t>
      </w:r>
      <w:r>
        <w:rPr>
          <w:rFonts w:cs="Times New Roman" w:ascii="Times New Roman" w:hAnsi="Times New Roman"/>
          <w:sz w:val="24"/>
          <w:szCs w:val="24"/>
          <w:highlight w:val="white"/>
        </w:rPr>
        <w:t>..................................................................……...</w:t>
      </w:r>
      <w:r>
        <w:rPr>
          <w:rFonts w:cs="Times New Roman" w:ascii="Times New Roman" w:hAnsi="Times New Roman"/>
          <w:sz w:val="24"/>
          <w:szCs w:val="24"/>
        </w:rPr>
        <w:t>...3</w:t>
      </w:r>
    </w:p>
    <w:p>
      <w:pPr>
        <w:pStyle w:val="Normal"/>
        <w:spacing w:lineRule="auto" w:line="240" w:before="0" w:after="0"/>
        <w:ind w:firstLine="708"/>
        <w:jc w:val="both"/>
        <w:rPr/>
      </w:pPr>
      <w:r>
        <w:rPr>
          <w:rFonts w:cs="Times New Roman" w:ascii="Times New Roman" w:hAnsi="Times New Roman"/>
          <w:sz w:val="24"/>
          <w:szCs w:val="24"/>
          <w:highlight w:val="white"/>
        </w:rPr>
        <w:t xml:space="preserve">1.3 </w:t>
      </w:r>
      <w:r>
        <w:rPr>
          <w:rFonts w:cs="Times New Roman" w:ascii="Times New Roman" w:hAnsi="Times New Roman"/>
          <w:sz w:val="24"/>
          <w:szCs w:val="24"/>
        </w:rPr>
        <w:t>Ataca o altar, não a pessoa...........................</w:t>
      </w:r>
      <w:r>
        <w:rPr>
          <w:rFonts w:cs="Times New Roman" w:ascii="Times New Roman" w:hAnsi="Times New Roman"/>
          <w:sz w:val="24"/>
          <w:szCs w:val="24"/>
          <w:highlight w:val="white"/>
        </w:rPr>
        <w:t>.........................................................…</w:t>
      </w:r>
      <w:r>
        <w:rPr>
          <w:rFonts w:cs="Times New Roman" w:ascii="Times New Roman" w:hAnsi="Times New Roman"/>
          <w:sz w:val="24"/>
          <w:szCs w:val="24"/>
        </w:rPr>
        <w:t>3</w:t>
      </w:r>
    </w:p>
    <w:p>
      <w:pPr>
        <w:pStyle w:val="Normal"/>
        <w:spacing w:lineRule="auto" w:line="240" w:before="0" w:after="0"/>
        <w:ind w:firstLine="708"/>
        <w:jc w:val="both"/>
        <w:rPr/>
      </w:pPr>
      <w:r>
        <w:rPr>
          <w:rFonts w:cs="Times New Roman" w:ascii="Times New Roman" w:hAnsi="Times New Roman"/>
          <w:sz w:val="24"/>
          <w:szCs w:val="24"/>
          <w:highlight w:val="white"/>
        </w:rPr>
        <w:t xml:space="preserve">1.4 </w:t>
      </w:r>
      <w:r>
        <w:rPr>
          <w:rFonts w:cs="Times New Roman" w:ascii="Times New Roman" w:hAnsi="Times New Roman"/>
          <w:sz w:val="24"/>
          <w:szCs w:val="24"/>
        </w:rPr>
        <w:t>Ela confronta</w:t>
      </w:r>
      <w:r>
        <w:rPr>
          <w:rFonts w:cs="Times New Roman" w:ascii="Times New Roman" w:hAnsi="Times New Roman"/>
          <w:sz w:val="24"/>
          <w:szCs w:val="24"/>
          <w:highlight w:val="white"/>
        </w:rPr>
        <w:t xml:space="preserve"> .......................…...</w:t>
      </w:r>
      <w:r>
        <w:rPr>
          <w:rFonts w:cs="Times New Roman" w:ascii="Times New Roman" w:hAnsi="Times New Roman"/>
          <w:sz w:val="24"/>
          <w:szCs w:val="24"/>
        </w:rPr>
        <w:t>..............................................................................3</w:t>
      </w:r>
    </w:p>
    <w:p>
      <w:pPr>
        <w:pStyle w:val="Normal"/>
        <w:spacing w:lineRule="auto" w:line="240" w:before="0" w:after="0"/>
        <w:ind w:firstLine="708"/>
        <w:jc w:val="both"/>
        <w:rPr/>
      </w:pPr>
      <w:r>
        <w:rPr>
          <w:rFonts w:cs="Times New Roman" w:ascii="Times New Roman" w:hAnsi="Times New Roman"/>
          <w:sz w:val="24"/>
          <w:szCs w:val="24"/>
          <w:highlight w:val="white"/>
        </w:rPr>
        <w:t xml:space="preserve">1.5 </w:t>
      </w:r>
      <w:r>
        <w:rPr>
          <w:rFonts w:cs="Times New Roman" w:ascii="Times New Roman" w:hAnsi="Times New Roman"/>
          <w:sz w:val="24"/>
          <w:szCs w:val="24"/>
        </w:rPr>
        <w:t>A palavra não volta vazia</w:t>
      </w:r>
      <w:r>
        <w:rPr>
          <w:rFonts w:cs="Times New Roman" w:ascii="Times New Roman" w:hAnsi="Times New Roman"/>
          <w:sz w:val="24"/>
          <w:szCs w:val="24"/>
          <w:highlight w:val="white"/>
        </w:rPr>
        <w:t>.</w:t>
      </w:r>
      <w:r>
        <w:rPr>
          <w:rFonts w:cs="Times New Roman" w:ascii="Times New Roman" w:hAnsi="Times New Roman"/>
          <w:sz w:val="24"/>
          <w:szCs w:val="24"/>
        </w:rPr>
        <w:t xml:space="preserve">.........................................................................................3 </w:t>
      </w:r>
    </w:p>
    <w:p>
      <w:pPr>
        <w:pStyle w:val="Normal"/>
        <w:spacing w:lineRule="auto" w:line="240" w:before="0" w:after="0"/>
        <w:ind w:firstLine="708"/>
        <w:jc w:val="both"/>
        <w:rPr/>
      </w:pPr>
      <w:r>
        <w:rPr>
          <w:rFonts w:cs="Times New Roman" w:ascii="Times New Roman" w:hAnsi="Times New Roman"/>
          <w:sz w:val="24"/>
          <w:szCs w:val="24"/>
          <w:highlight w:val="white"/>
        </w:rPr>
        <w:t xml:space="preserve">1.6 </w:t>
      </w:r>
      <w:r>
        <w:rPr>
          <w:rFonts w:cs="Times New Roman" w:ascii="Times New Roman" w:hAnsi="Times New Roman"/>
          <w:sz w:val="24"/>
          <w:szCs w:val="24"/>
        </w:rPr>
        <w:t>É oprimida pela reforma (Alinhamento)</w:t>
      </w:r>
      <w:r>
        <w:rPr>
          <w:rFonts w:cs="Times New Roman" w:ascii="Times New Roman" w:hAnsi="Times New Roman"/>
          <w:sz w:val="24"/>
          <w:szCs w:val="24"/>
          <w:highlight w:val="white"/>
        </w:rPr>
        <w:t>.................……</w:t>
      </w:r>
      <w:r>
        <w:rPr>
          <w:rFonts w:cs="Times New Roman" w:ascii="Times New Roman" w:hAnsi="Times New Roman"/>
          <w:sz w:val="24"/>
          <w:szCs w:val="24"/>
        </w:rPr>
        <w:t>..........................................3</w:t>
      </w:r>
      <w:r>
        <w:rPr>
          <w:rFonts w:cs="Times New Roman" w:ascii="Times New Roman" w:hAnsi="Times New Roman"/>
          <w:sz w:val="18"/>
          <w:szCs w:val="18"/>
        </w:rPr>
        <w:t xml:space="preserve"> </w:t>
      </w:r>
    </w:p>
    <w:p>
      <w:pPr>
        <w:pStyle w:val="Normal"/>
        <w:spacing w:lineRule="auto" w:line="240" w:before="0" w:after="0"/>
        <w:ind w:firstLine="708"/>
        <w:jc w:val="both"/>
        <w:rPr/>
      </w:pPr>
      <w:r>
        <w:rPr>
          <w:rFonts w:cs="Times New Roman" w:ascii="Times New Roman" w:hAnsi="Times New Roman"/>
          <w:sz w:val="24"/>
          <w:szCs w:val="24"/>
          <w:highlight w:val="white"/>
        </w:rPr>
        <w:t xml:space="preserve">1.7 </w:t>
      </w:r>
      <w:r>
        <w:rPr>
          <w:rFonts w:cs="Times New Roman" w:ascii="Times New Roman" w:hAnsi="Times New Roman"/>
          <w:sz w:val="24"/>
          <w:szCs w:val="24"/>
        </w:rPr>
        <w:t>É reconhecida através da manifestação..........</w:t>
      </w:r>
      <w:r>
        <w:rPr>
          <w:rFonts w:cs="Times New Roman" w:ascii="Times New Roman" w:hAnsi="Times New Roman"/>
          <w:sz w:val="24"/>
          <w:szCs w:val="24"/>
          <w:highlight w:val="white"/>
        </w:rPr>
        <w:t>....................................……</w:t>
      </w:r>
      <w:r>
        <w:rPr>
          <w:rFonts w:cs="Times New Roman" w:ascii="Times New Roman" w:hAnsi="Times New Roman"/>
          <w:sz w:val="24"/>
          <w:szCs w:val="24"/>
        </w:rPr>
        <w:t>...............4</w:t>
      </w:r>
    </w:p>
    <w:p>
      <w:pPr>
        <w:pStyle w:val="Normal"/>
        <w:spacing w:lineRule="auto" w:line="240" w:before="0" w:after="0"/>
        <w:ind w:left="708" w:hanging="0"/>
        <w:jc w:val="both"/>
        <w:rPr/>
      </w:pPr>
      <w:r>
        <w:rPr>
          <w:rFonts w:cs="Times New Roman" w:ascii="Times New Roman" w:hAnsi="Times New Roman"/>
          <w:sz w:val="24"/>
          <w:szCs w:val="24"/>
          <w:highlight w:val="white"/>
        </w:rPr>
        <w:t>1.8 Demonstra graça pelo opressor.............................................................……</w:t>
      </w:r>
      <w:r>
        <w:rPr>
          <w:rFonts w:cs="Times New Roman" w:ascii="Times New Roman" w:hAnsi="Times New Roman"/>
          <w:sz w:val="24"/>
          <w:szCs w:val="24"/>
        </w:rPr>
        <w:t>............4</w:t>
      </w:r>
    </w:p>
    <w:p>
      <w:pPr>
        <w:pStyle w:val="Normal"/>
        <w:spacing w:lineRule="auto" w:line="240" w:before="0" w:after="0"/>
        <w:ind w:left="708" w:hanging="0"/>
        <w:jc w:val="both"/>
        <w:rPr>
          <w:rFonts w:ascii="Times New Roman" w:hAnsi="Times New Roman" w:cs="Times New Roman"/>
          <w:sz w:val="24"/>
          <w:szCs w:val="24"/>
        </w:rPr>
      </w:pPr>
      <w:r>
        <w:rPr>
          <w:rFonts w:cs="Times New Roman" w:ascii="Times New Roman" w:hAnsi="Times New Roman"/>
          <w:sz w:val="24"/>
          <w:szCs w:val="24"/>
          <w:highlight w:val="white"/>
        </w:rPr>
        <w:t xml:space="preserve">1.9 </w:t>
      </w:r>
      <w:r>
        <w:rPr>
          <w:rFonts w:cs="Times New Roman" w:ascii="Times New Roman" w:hAnsi="Times New Roman"/>
          <w:sz w:val="24"/>
          <w:szCs w:val="24"/>
        </w:rPr>
        <w:t>Decide obedecer a Deus</w:t>
      </w:r>
      <w:r>
        <w:rPr>
          <w:rFonts w:cs="Times New Roman" w:ascii="Times New Roman" w:hAnsi="Times New Roman"/>
          <w:sz w:val="24"/>
          <w:szCs w:val="24"/>
          <w:highlight w:val="white"/>
        </w:rPr>
        <w:t>...................................…….</w:t>
      </w:r>
      <w:r>
        <w:rPr>
          <w:rFonts w:cs="Times New Roman" w:ascii="Times New Roman" w:hAnsi="Times New Roman"/>
          <w:sz w:val="24"/>
          <w:szCs w:val="24"/>
        </w:rPr>
        <w:t>................................................4</w:t>
      </w:r>
    </w:p>
    <w:p>
      <w:pPr>
        <w:pStyle w:val="Normal"/>
        <w:spacing w:before="0" w:after="0"/>
        <w:jc w:val="both"/>
        <w:rPr>
          <w:rFonts w:ascii="Times New Roman" w:hAnsi="Times New Roman" w:cs="Times New Roman"/>
          <w:sz w:val="24"/>
          <w:szCs w:val="24"/>
          <w:highlight w:val="white"/>
        </w:rPr>
      </w:pPr>
      <w:r>
        <w:rPr>
          <w:rFonts w:cs="Times New Roman" w:ascii="Times New Roman" w:hAnsi="Times New Roman"/>
          <w:b/>
          <w:sz w:val="24"/>
          <w:szCs w:val="24"/>
        </w:rPr>
        <w:t>2 Características da falsa dimensão …...................................................................................4</w:t>
      </w:r>
    </w:p>
    <w:p>
      <w:pPr>
        <w:pStyle w:val="Normal"/>
        <w:spacing w:lineRule="auto" w:line="240" w:before="0" w:after="0"/>
        <w:ind w:left="708" w:hanging="0"/>
        <w:jc w:val="both"/>
        <w:rPr/>
      </w:pPr>
      <w:r>
        <w:rPr>
          <w:rFonts w:cs="Times New Roman" w:ascii="Times New Roman" w:hAnsi="Times New Roman"/>
          <w:sz w:val="24"/>
          <w:szCs w:val="24"/>
          <w:highlight w:val="white"/>
        </w:rPr>
        <w:t>2.1 Reconhecimento pela existência do “agora”</w:t>
      </w:r>
      <w:r>
        <w:rPr>
          <w:rFonts w:cs="Times New Roman" w:ascii="Times New Roman" w:hAnsi="Times New Roman"/>
          <w:sz w:val="24"/>
          <w:szCs w:val="24"/>
        </w:rPr>
        <w:t>............</w:t>
      </w:r>
      <w:r>
        <w:rPr>
          <w:rFonts w:cs="Times New Roman" w:ascii="Times New Roman" w:hAnsi="Times New Roman"/>
          <w:sz w:val="24"/>
          <w:szCs w:val="24"/>
          <w:highlight w:val="white"/>
        </w:rPr>
        <w:t>.................................................</w:t>
      </w:r>
      <w:r>
        <w:rPr>
          <w:rFonts w:cs="Times New Roman" w:ascii="Times New Roman" w:hAnsi="Times New Roman"/>
          <w:sz w:val="24"/>
          <w:szCs w:val="24"/>
        </w:rPr>
        <w:t>4</w:t>
      </w:r>
    </w:p>
    <w:p>
      <w:pPr>
        <w:pStyle w:val="Normal"/>
        <w:spacing w:lineRule="auto" w:line="240" w:before="0" w:after="0"/>
        <w:ind w:left="708" w:hanging="0"/>
        <w:jc w:val="both"/>
        <w:rPr/>
      </w:pPr>
      <w:r>
        <w:rPr>
          <w:rFonts w:cs="Times New Roman" w:ascii="Times New Roman" w:hAnsi="Times New Roman"/>
          <w:sz w:val="24"/>
          <w:szCs w:val="24"/>
          <w:highlight w:val="white"/>
        </w:rPr>
        <w:t>2.2 Validação por associação histórica</w:t>
      </w:r>
      <w:r>
        <w:rPr>
          <w:rFonts w:cs="Times New Roman" w:ascii="Times New Roman" w:hAnsi="Times New Roman"/>
          <w:sz w:val="24"/>
          <w:szCs w:val="24"/>
        </w:rPr>
        <w:t>.</w:t>
      </w:r>
      <w:r>
        <w:rPr>
          <w:rFonts w:cs="Times New Roman" w:ascii="Times New Roman" w:hAnsi="Times New Roman"/>
          <w:sz w:val="24"/>
          <w:szCs w:val="24"/>
          <w:highlight w:val="white"/>
        </w:rPr>
        <w:t>..........................................................................</w:t>
      </w:r>
      <w:r>
        <w:rPr>
          <w:rFonts w:cs="Times New Roman" w:ascii="Times New Roman" w:hAnsi="Times New Roman"/>
          <w:sz w:val="24"/>
          <w:szCs w:val="24"/>
        </w:rPr>
        <w:t>4</w:t>
      </w:r>
    </w:p>
    <w:p>
      <w:pPr>
        <w:pStyle w:val="Normal"/>
        <w:spacing w:lineRule="auto" w:line="240" w:before="0" w:after="0"/>
        <w:ind w:firstLine="708"/>
        <w:jc w:val="both"/>
        <w:rPr/>
      </w:pPr>
      <w:r>
        <w:rPr>
          <w:rFonts w:cs="Times New Roman" w:ascii="Times New Roman" w:hAnsi="Times New Roman"/>
          <w:sz w:val="24"/>
          <w:szCs w:val="24"/>
          <w:highlight w:val="white"/>
        </w:rPr>
        <w:t xml:space="preserve">2.3 </w:t>
      </w:r>
      <w:r>
        <w:rPr>
          <w:rFonts w:cs="Times New Roman" w:ascii="Times New Roman" w:hAnsi="Times New Roman"/>
          <w:sz w:val="24"/>
          <w:szCs w:val="24"/>
        </w:rPr>
        <w:t>Validação pela autoridade titular...........................</w:t>
      </w:r>
      <w:r>
        <w:rPr>
          <w:rFonts w:cs="Times New Roman" w:ascii="Times New Roman" w:hAnsi="Times New Roman"/>
          <w:sz w:val="24"/>
          <w:szCs w:val="24"/>
          <w:highlight w:val="white"/>
        </w:rPr>
        <w:t>....................................................</w:t>
      </w:r>
      <w:r>
        <w:rPr>
          <w:rFonts w:cs="Times New Roman" w:ascii="Times New Roman" w:hAnsi="Times New Roman"/>
          <w:sz w:val="24"/>
          <w:szCs w:val="24"/>
        </w:rPr>
        <w:t>5</w:t>
      </w:r>
    </w:p>
    <w:p>
      <w:pPr>
        <w:pStyle w:val="Normal"/>
        <w:spacing w:lineRule="auto" w:line="240" w:before="0" w:after="0"/>
        <w:ind w:firstLine="708"/>
        <w:jc w:val="both"/>
        <w:rPr/>
      </w:pPr>
      <w:r>
        <w:rPr>
          <w:rFonts w:cs="Times New Roman" w:ascii="Times New Roman" w:hAnsi="Times New Roman"/>
          <w:sz w:val="24"/>
          <w:szCs w:val="24"/>
          <w:highlight w:val="white"/>
        </w:rPr>
        <w:t xml:space="preserve">2.4 </w:t>
      </w:r>
      <w:r>
        <w:rPr>
          <w:rFonts w:cs="Times New Roman" w:ascii="Times New Roman" w:hAnsi="Times New Roman"/>
          <w:sz w:val="24"/>
          <w:szCs w:val="24"/>
        </w:rPr>
        <w:t xml:space="preserve">Validação </w:t>
      </w:r>
      <w:r>
        <w:rPr>
          <w:rFonts w:cs="Times New Roman" w:ascii="Times New Roman" w:hAnsi="Times New Roman"/>
          <w:sz w:val="24"/>
          <w:szCs w:val="24"/>
        </w:rPr>
        <w:t>pela mentira.</w:t>
      </w:r>
      <w:r>
        <w:rPr>
          <w:rFonts w:cs="Times New Roman" w:ascii="Times New Roman" w:hAnsi="Times New Roman"/>
          <w:sz w:val="24"/>
          <w:szCs w:val="24"/>
          <w:highlight w:val="white"/>
        </w:rPr>
        <w:t>.......................…...</w:t>
      </w:r>
      <w:r>
        <w:rPr>
          <w:rFonts w:cs="Times New Roman" w:ascii="Times New Roman" w:hAnsi="Times New Roman"/>
          <w:sz w:val="24"/>
          <w:szCs w:val="24"/>
        </w:rPr>
        <w:t>...............................................................6</w:t>
      </w:r>
    </w:p>
    <w:p>
      <w:pPr>
        <w:pStyle w:val="Normal"/>
        <w:spacing w:lineRule="auto" w:line="240" w:before="0" w:after="0"/>
        <w:ind w:firstLine="708"/>
        <w:jc w:val="both"/>
        <w:rPr/>
      </w:pPr>
      <w:r>
        <w:rPr>
          <w:rFonts w:cs="Times New Roman" w:ascii="Times New Roman" w:hAnsi="Times New Roman"/>
          <w:sz w:val="24"/>
          <w:szCs w:val="24"/>
          <w:highlight w:val="white"/>
        </w:rPr>
        <w:t xml:space="preserve">2.5 </w:t>
      </w:r>
      <w:r>
        <w:rPr>
          <w:rFonts w:cs="Times New Roman" w:ascii="Times New Roman" w:hAnsi="Times New Roman"/>
          <w:sz w:val="24"/>
          <w:szCs w:val="24"/>
        </w:rPr>
        <w:t>Validação através de revelações proféticas precisas</w:t>
      </w:r>
      <w:r>
        <w:rPr>
          <w:rFonts w:cs="Times New Roman" w:ascii="Times New Roman" w:hAnsi="Times New Roman"/>
          <w:sz w:val="24"/>
          <w:szCs w:val="24"/>
          <w:highlight w:val="white"/>
        </w:rPr>
        <w:t>.</w:t>
      </w:r>
      <w:r>
        <w:rPr>
          <w:rFonts w:cs="Times New Roman" w:ascii="Times New Roman" w:hAnsi="Times New Roman"/>
          <w:sz w:val="24"/>
          <w:szCs w:val="24"/>
        </w:rPr>
        <w:t xml:space="preserve">................................................6 </w:t>
      </w:r>
    </w:p>
    <w:p>
      <w:pPr>
        <w:pStyle w:val="Normal"/>
        <w:spacing w:lineRule="auto" w:line="240" w:before="0" w:after="0"/>
        <w:ind w:firstLine="708"/>
        <w:jc w:val="both"/>
        <w:rPr/>
      </w:pPr>
      <w:r>
        <w:rPr>
          <w:rFonts w:cs="Times New Roman" w:ascii="Times New Roman" w:hAnsi="Times New Roman"/>
          <w:sz w:val="24"/>
          <w:szCs w:val="24"/>
          <w:highlight w:val="white"/>
        </w:rPr>
        <w:t xml:space="preserve">2.6 </w:t>
      </w:r>
      <w:r>
        <w:rPr>
          <w:rFonts w:cs="Times New Roman" w:ascii="Times New Roman" w:hAnsi="Times New Roman"/>
          <w:sz w:val="24"/>
          <w:szCs w:val="24"/>
        </w:rPr>
        <w:t>Validação por descrédito)</w:t>
      </w:r>
      <w:r>
        <w:rPr>
          <w:rFonts w:cs="Times New Roman" w:ascii="Times New Roman" w:hAnsi="Times New Roman"/>
          <w:sz w:val="24"/>
          <w:szCs w:val="24"/>
          <w:highlight w:val="white"/>
        </w:rPr>
        <w:t>.................……</w:t>
      </w:r>
      <w:r>
        <w:rPr>
          <w:rFonts w:cs="Times New Roman" w:ascii="Times New Roman" w:hAnsi="Times New Roman"/>
          <w:sz w:val="24"/>
          <w:szCs w:val="24"/>
        </w:rPr>
        <w:t>.................................................................7</w:t>
      </w:r>
      <w:r>
        <w:rPr>
          <w:rFonts w:cs="Times New Roman" w:ascii="Times New Roman" w:hAnsi="Times New Roman"/>
          <w:sz w:val="18"/>
          <w:szCs w:val="18"/>
        </w:rPr>
        <w:t xml:space="preserve"> </w:t>
      </w:r>
    </w:p>
    <w:p>
      <w:pPr>
        <w:pStyle w:val="Normal"/>
        <w:spacing w:lineRule="auto" w:line="240" w:before="0" w:after="0"/>
        <w:ind w:firstLine="708"/>
        <w:jc w:val="both"/>
        <w:rPr/>
      </w:pPr>
      <w:r>
        <w:rPr>
          <w:rFonts w:cs="Times New Roman" w:ascii="Times New Roman" w:hAnsi="Times New Roman"/>
          <w:sz w:val="24"/>
          <w:szCs w:val="24"/>
          <w:highlight w:val="white"/>
        </w:rPr>
        <w:t xml:space="preserve">2.7 </w:t>
      </w:r>
      <w:r>
        <w:rPr>
          <w:rFonts w:cs="Times New Roman" w:ascii="Times New Roman" w:hAnsi="Times New Roman"/>
          <w:sz w:val="24"/>
          <w:szCs w:val="24"/>
        </w:rPr>
        <w:t>Validação por manifestação externa..........</w:t>
      </w:r>
      <w:r>
        <w:rPr>
          <w:rFonts w:cs="Times New Roman" w:ascii="Times New Roman" w:hAnsi="Times New Roman"/>
          <w:sz w:val="24"/>
          <w:szCs w:val="24"/>
          <w:highlight w:val="white"/>
        </w:rPr>
        <w:t>....................................……</w:t>
      </w:r>
      <w:r>
        <w:rPr>
          <w:rFonts w:cs="Times New Roman" w:ascii="Times New Roman" w:hAnsi="Times New Roman"/>
          <w:sz w:val="24"/>
          <w:szCs w:val="24"/>
        </w:rPr>
        <w:t>...................7</w:t>
      </w:r>
    </w:p>
    <w:p>
      <w:pPr>
        <w:pStyle w:val="Normal"/>
        <w:spacing w:before="0" w:after="0"/>
        <w:ind w:left="708" w:hanging="0"/>
        <w:jc w:val="both"/>
        <w:rPr>
          <w:rFonts w:ascii="Times New Roman" w:hAnsi="Times New Roman" w:cs="Times New Roman"/>
          <w:sz w:val="24"/>
          <w:szCs w:val="24"/>
        </w:rPr>
      </w:pPr>
      <w:r>
        <w:rPr>
          <w:rFonts w:cs="Times New Roman" w:ascii="Times New Roman" w:hAnsi="Times New Roman"/>
          <w:sz w:val="24"/>
          <w:szCs w:val="24"/>
          <w:highlight w:val="white"/>
        </w:rPr>
        <w:t xml:space="preserve">2.8 </w:t>
      </w:r>
      <w:r>
        <w:rPr>
          <w:rFonts w:cs="Times New Roman" w:ascii="Times New Roman" w:hAnsi="Times New Roman"/>
          <w:sz w:val="24"/>
          <w:szCs w:val="24"/>
        </w:rPr>
        <w:t>Validação por associação física</w:t>
      </w:r>
      <w:r>
        <w:rPr>
          <w:rFonts w:cs="Times New Roman" w:ascii="Times New Roman" w:hAnsi="Times New Roman"/>
          <w:sz w:val="24"/>
          <w:szCs w:val="24"/>
          <w:highlight w:val="white"/>
        </w:rPr>
        <w:t>.............................................................……</w:t>
      </w:r>
      <w:r>
        <w:rPr>
          <w:rFonts w:cs="Times New Roman" w:ascii="Times New Roman" w:hAnsi="Times New Roman"/>
          <w:sz w:val="24"/>
          <w:szCs w:val="24"/>
        </w:rPr>
        <w:t>............7</w:t>
      </w:r>
    </w:p>
    <w:p>
      <w:pPr>
        <w:pStyle w:val="Normal"/>
        <w:spacing w:before="0" w:after="0"/>
        <w:jc w:val="both"/>
        <w:rPr>
          <w:rFonts w:ascii="Times New Roman" w:hAnsi="Times New Roman" w:cs="Times New Roman"/>
          <w:sz w:val="24"/>
          <w:szCs w:val="24"/>
          <w:highlight w:val="white"/>
        </w:rPr>
      </w:pPr>
      <w:r>
        <w:rPr>
          <w:rFonts w:cs="Times New Roman" w:ascii="Times New Roman" w:hAnsi="Times New Roman"/>
          <w:b/>
          <w:sz w:val="24"/>
          <w:szCs w:val="24"/>
        </w:rPr>
        <w:t>3 Objetivos da falsa dimensão…..............................................................................................8</w:t>
      </w:r>
    </w:p>
    <w:p>
      <w:pPr>
        <w:pStyle w:val="Normal"/>
        <w:spacing w:lineRule="auto" w:line="240" w:before="0" w:after="0"/>
        <w:ind w:left="708" w:hanging="0"/>
        <w:jc w:val="both"/>
        <w:rPr/>
      </w:pPr>
      <w:r>
        <w:rPr>
          <w:rFonts w:cs="Times New Roman" w:ascii="Times New Roman" w:hAnsi="Times New Roman"/>
          <w:sz w:val="24"/>
          <w:szCs w:val="24"/>
          <w:highlight w:val="white"/>
        </w:rPr>
        <w:t>3.1 Valida</w:t>
      </w:r>
      <w:r>
        <w:rPr>
          <w:rFonts w:cs="Times New Roman" w:ascii="Times New Roman" w:hAnsi="Times New Roman"/>
          <w:sz w:val="24"/>
          <w:szCs w:val="24"/>
        </w:rPr>
        <w:t>ção dos erros pelo silêncio.............................</w:t>
      </w:r>
      <w:r>
        <w:rPr>
          <w:rFonts w:cs="Times New Roman" w:ascii="Times New Roman" w:hAnsi="Times New Roman"/>
          <w:sz w:val="24"/>
          <w:szCs w:val="24"/>
          <w:highlight w:val="white"/>
        </w:rPr>
        <w:t>.................................................</w:t>
      </w:r>
      <w:r>
        <w:rPr>
          <w:rFonts w:cs="Times New Roman" w:ascii="Times New Roman" w:hAnsi="Times New Roman"/>
          <w:sz w:val="24"/>
          <w:szCs w:val="24"/>
        </w:rPr>
        <w:t>8</w:t>
      </w:r>
    </w:p>
    <w:p>
      <w:pPr>
        <w:sectPr>
          <w:headerReference w:type="default" r:id="rId2"/>
          <w:footerReference w:type="default" r:id="rId3"/>
          <w:type w:val="nextPage"/>
          <w:pgSz w:w="11906" w:h="16838"/>
          <w:pgMar w:left="1701" w:right="1134" w:header="709" w:top="1701" w:footer="709" w:bottom="1134" w:gutter="0"/>
          <w:pgNumType w:fmt="decimal"/>
          <w:formProt w:val="false"/>
          <w:textDirection w:val="lrTb"/>
          <w:docGrid w:type="default" w:linePitch="360" w:charSpace="4096"/>
        </w:sectPr>
        <w:pStyle w:val="Normal"/>
        <w:spacing w:lineRule="auto" w:line="240" w:before="0" w:after="0"/>
        <w:ind w:left="708" w:hanging="0"/>
        <w:jc w:val="both"/>
        <w:rPr/>
      </w:pPr>
      <w:r>
        <w:rPr>
          <w:rFonts w:cs="Times New Roman" w:ascii="Times New Roman" w:hAnsi="Times New Roman"/>
          <w:sz w:val="24"/>
          <w:szCs w:val="24"/>
        </w:rPr>
        <w:t>3.2 Perpetuação dos erros através das gerações.</w:t>
      </w:r>
      <w:r>
        <w:rPr>
          <w:rFonts w:cs="Times New Roman" w:ascii="Times New Roman" w:hAnsi="Times New Roman"/>
          <w:sz w:val="24"/>
          <w:szCs w:val="24"/>
          <w:highlight w:val="white"/>
        </w:rPr>
        <w:t>.............................................................</w:t>
      </w:r>
      <w:r>
        <w:rPr>
          <w:rFonts w:cs="Times New Roman" w:ascii="Times New Roman" w:hAnsi="Times New Roman"/>
          <w:sz w:val="24"/>
          <w:szCs w:val="24"/>
        </w:rPr>
        <w:t>8</w:t>
      </w:r>
    </w:p>
    <w:p>
      <w:pPr>
        <w:pStyle w:val="Normal"/>
        <w:spacing w:lineRule="auto" w:line="240" w:before="0" w:after="0"/>
        <w:jc w:val="center"/>
        <w:rPr>
          <w:rFonts w:ascii="Times New Roman" w:hAnsi="Times New Roman" w:cs="Times New Roman"/>
          <w:b/>
          <w:b/>
          <w:sz w:val="18"/>
          <w:szCs w:val="18"/>
        </w:rPr>
      </w:pPr>
      <w:r>
        <w:rPr>
          <w:rFonts w:cs="Times New Roman" w:ascii="Times New Roman" w:hAnsi="Times New Roman"/>
          <w:b/>
          <w:sz w:val="24"/>
          <w:szCs w:val="24"/>
        </w:rPr>
        <w:t>A falsa dimensão</w:t>
      </w:r>
    </w:p>
    <w:p>
      <w:pPr>
        <w:pStyle w:val="Normal"/>
        <w:spacing w:lineRule="auto" w:line="240" w:before="0" w:after="0"/>
        <w:jc w:val="center"/>
        <w:rPr>
          <w:rFonts w:ascii="Times New Roman" w:hAnsi="Times New Roman" w:cs="Times New Roman"/>
          <w:b/>
          <w:b/>
          <w:sz w:val="18"/>
          <w:szCs w:val="18"/>
        </w:rPr>
      </w:pPr>
      <w:r>
        <w:rPr>
          <w:rFonts w:cs="Times New Roman" w:ascii="Times New Roman" w:hAnsi="Times New Roman"/>
          <w:b/>
          <w:sz w:val="24"/>
          <w:szCs w:val="24"/>
        </w:rPr>
        <w:t>Leia  1 Reis 13</w:t>
      </w:r>
    </w:p>
    <w:p>
      <w:pPr>
        <w:pStyle w:val="Normal"/>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Normal"/>
        <w:jc w:val="both"/>
        <w:rPr>
          <w:rFonts w:ascii="Times New Roman" w:hAnsi="Times New Roman" w:cs="Times New Roman"/>
          <w:b/>
          <w:b/>
          <w:sz w:val="24"/>
          <w:szCs w:val="24"/>
        </w:rPr>
      </w:pPr>
      <w:r>
        <w:rPr>
          <w:rFonts w:cs="Times New Roman" w:ascii="Times New Roman" w:hAnsi="Times New Roman"/>
          <w:b/>
          <w:sz w:val="24"/>
          <w:szCs w:val="24"/>
        </w:rPr>
        <w:t>Características das dimensões verdadeira e falsa exemplificadas na vida do jovem profeta e do antigo profeta.</w:t>
      </w:r>
    </w:p>
    <w:p>
      <w:pPr>
        <w:pStyle w:val="Normal"/>
        <w:jc w:val="both"/>
        <w:rPr>
          <w:rFonts w:ascii="Times New Roman" w:hAnsi="Times New Roman" w:cs="Times New Roman"/>
          <w:sz w:val="24"/>
          <w:szCs w:val="24"/>
          <w:highlight w:val="white"/>
        </w:rPr>
      </w:pPr>
      <w:r>
        <w:rPr>
          <w:rFonts w:cs="Times New Roman" w:ascii="Times New Roman" w:hAnsi="Times New Roman"/>
          <w:b/>
          <w:sz w:val="24"/>
          <w:szCs w:val="24"/>
        </w:rPr>
        <w:t>1 Características da verdadeira dimensão</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1.1 </w:t>
      </w:r>
      <w:r>
        <w:rPr>
          <w:rFonts w:cs="Times New Roman" w:ascii="Times New Roman" w:hAnsi="Times New Roman"/>
          <w:sz w:val="24"/>
          <w:szCs w:val="24"/>
        </w:rPr>
        <w:t>Enviada por Deus</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 Reis 13:1) </w:t>
      </w:r>
      <w:r>
        <w:rPr>
          <w:rFonts w:cs="Times New Roman" w:ascii="Times New Roman" w:hAnsi="Times New Roman"/>
          <w:i/>
          <w:spacing w:val="2"/>
          <w:sz w:val="24"/>
          <w:szCs w:val="24"/>
          <w:shd w:fill="FFFFFF" w:val="clear"/>
        </w:rPr>
        <w:t>Por ordem do Senhor um homem de Deus foi de Judá a Betel, quando Jeroboão estava de pé junto ao altar para queimar incenso.</w:t>
      </w:r>
      <w:r>
        <w:rPr>
          <w:rFonts w:ascii="Roboto" w:hAnsi="Roboto"/>
          <w:spacing w:val="2"/>
          <w:sz w:val="21"/>
          <w:szCs w:val="21"/>
          <w:shd w:fill="FFFFFF" w:val="clear"/>
        </w:rPr>
        <w:t xml:space="preserve"> </w:t>
      </w:r>
      <w:r>
        <w:rPr>
          <w:rFonts w:cs="Times New Roman" w:ascii="Times New Roman" w:hAnsi="Times New Roman"/>
          <w:sz w:val="24"/>
          <w:szCs w:val="24"/>
          <w:highlight w:val="white"/>
        </w:rPr>
        <w:t>(NVI)</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1.2 </w:t>
      </w:r>
      <w:r>
        <w:rPr>
          <w:rFonts w:cs="Times New Roman" w:ascii="Times New Roman" w:hAnsi="Times New Roman"/>
          <w:sz w:val="24"/>
          <w:szCs w:val="24"/>
        </w:rPr>
        <w:t>Transporta a palavra do Senhor</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 Reis 13:2) </w:t>
      </w:r>
      <w:r>
        <w:rPr>
          <w:rFonts w:cs="Times New Roman" w:ascii="Times New Roman" w:hAnsi="Times New Roman"/>
          <w:i/>
          <w:spacing w:val="2"/>
          <w:sz w:val="24"/>
          <w:szCs w:val="24"/>
          <w:shd w:fill="FFFFFF" w:val="clear"/>
        </w:rPr>
        <w:t>Ele clamou contra o altar, segundo a ordem do Senhor: "Ó altar, ó altar! Assim diz o Senhor: ‘Um filho nascerá na família de Davi e se chamará Josias. Sobre você ele sacrificará os sacerdotes dos altares idólatras que agora queimam incenso aqui, e ossos humanos serão queimados sobre você’ ".</w:t>
      </w:r>
      <w:r>
        <w:rPr>
          <w:rFonts w:ascii="Roboto" w:hAnsi="Roboto"/>
          <w:spacing w:val="2"/>
          <w:sz w:val="21"/>
          <w:szCs w:val="21"/>
          <w:shd w:fill="FFFFFF" w:val="clear"/>
        </w:rPr>
        <w:t xml:space="preserve"> </w:t>
      </w:r>
      <w:r>
        <w:rPr>
          <w:rFonts w:cs="Times New Roman" w:ascii="Times New Roman" w:hAnsi="Times New Roman"/>
          <w:sz w:val="24"/>
          <w:szCs w:val="24"/>
          <w:highlight w:val="white"/>
        </w:rPr>
        <w:t>(NVI)</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1.3 </w:t>
      </w:r>
      <w:r>
        <w:rPr>
          <w:rFonts w:cs="Times New Roman" w:ascii="Times New Roman" w:hAnsi="Times New Roman"/>
          <w:sz w:val="24"/>
          <w:szCs w:val="24"/>
        </w:rPr>
        <w:t>Ataca o altar, não a pessoa</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12 Reis 13:2) </w:t>
      </w:r>
      <w:r>
        <w:rPr>
          <w:rFonts w:cs="Times New Roman" w:ascii="Times New Roman" w:hAnsi="Times New Roman"/>
          <w:i/>
          <w:spacing w:val="2"/>
          <w:sz w:val="24"/>
          <w:szCs w:val="24"/>
          <w:shd w:fill="FFFFFF" w:val="clear"/>
        </w:rPr>
        <w:t>Ele clamou contra o altar, segundo a ordem do Senhor: "Ó altar, ó altar! Assim diz o Senhor: ‘Um filho nascerá na família de Davi e se chamará Josias. Sobre você ele sacrificará os sacerdotes dos altares idólatras que agora queimam incenso aqui, e ossos humanos serão queimados sobre você’ ".</w:t>
      </w:r>
      <w:r>
        <w:rPr>
          <w:rFonts w:ascii="Roboto" w:hAnsi="Roboto"/>
          <w:spacing w:val="2"/>
          <w:sz w:val="21"/>
          <w:szCs w:val="21"/>
          <w:shd w:fill="FFFFFF" w:val="clear"/>
        </w:rPr>
        <w:t xml:space="preserve"> </w:t>
      </w:r>
      <w:r>
        <w:rPr>
          <w:rFonts w:cs="Times New Roman" w:ascii="Times New Roman" w:hAnsi="Times New Roman"/>
          <w:sz w:val="24"/>
          <w:szCs w:val="24"/>
          <w:highlight w:val="white"/>
        </w:rPr>
        <w:t>(NVI)</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1.4 </w:t>
      </w:r>
      <w:r>
        <w:rPr>
          <w:rFonts w:cs="Times New Roman" w:ascii="Times New Roman" w:hAnsi="Times New Roman"/>
          <w:sz w:val="24"/>
          <w:szCs w:val="24"/>
        </w:rPr>
        <w:t>Ela confronta</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 Reis 13:1) </w:t>
      </w:r>
      <w:r>
        <w:rPr>
          <w:rFonts w:cs="Times New Roman" w:ascii="Times New Roman" w:hAnsi="Times New Roman"/>
          <w:i/>
          <w:spacing w:val="2"/>
          <w:sz w:val="24"/>
          <w:szCs w:val="24"/>
          <w:shd w:fill="FFFFFF" w:val="clear"/>
        </w:rPr>
        <w:t>Por ordem do Senhor um homem de Deus foi de Judá a Betel, quando Jeroboão estava de pé junto ao altar para queimar incenso.</w:t>
      </w:r>
      <w:r>
        <w:rPr>
          <w:rFonts w:ascii="Roboto" w:hAnsi="Roboto"/>
          <w:spacing w:val="2"/>
          <w:sz w:val="21"/>
          <w:szCs w:val="21"/>
          <w:shd w:fill="FFFFFF" w:val="clear"/>
        </w:rPr>
        <w:t xml:space="preserve"> </w:t>
      </w:r>
      <w:r>
        <w:rPr>
          <w:rFonts w:cs="Times New Roman" w:ascii="Times New Roman" w:hAnsi="Times New Roman"/>
          <w:sz w:val="24"/>
          <w:szCs w:val="24"/>
          <w:highlight w:val="white"/>
        </w:rPr>
        <w:t>(NVI)</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1.5 </w:t>
      </w:r>
      <w:r>
        <w:rPr>
          <w:rFonts w:cs="Times New Roman" w:ascii="Times New Roman" w:hAnsi="Times New Roman"/>
          <w:sz w:val="24"/>
          <w:szCs w:val="24"/>
        </w:rPr>
        <w:t>A palavra não volta vazia</w:t>
      </w:r>
    </w:p>
    <w:p>
      <w:pPr>
        <w:pStyle w:val="Normal"/>
        <w:spacing w:lineRule="auto" w:line="240"/>
        <w:ind w:left="708" w:hanging="0"/>
        <w:jc w:val="both"/>
        <w:rPr>
          <w:rFonts w:ascii="Times New Roman" w:hAnsi="Times New Roman" w:cs="Times New Roman"/>
          <w:i/>
          <w:i/>
          <w:spacing w:val="2"/>
          <w:sz w:val="24"/>
          <w:szCs w:val="24"/>
          <w:highlight w:val="white"/>
        </w:rPr>
      </w:pPr>
      <w:r>
        <w:rPr>
          <w:rFonts w:cs="Times New Roman" w:ascii="Times New Roman" w:hAnsi="Times New Roman"/>
          <w:i/>
          <w:iCs/>
          <w:sz w:val="24"/>
          <w:szCs w:val="24"/>
          <w:highlight w:val="white"/>
        </w:rPr>
        <w:t xml:space="preserve">(2 Crônicas 34:1-5) </w:t>
      </w:r>
      <w:r>
        <w:rPr>
          <w:rFonts w:cs="Times New Roman" w:ascii="Times New Roman" w:hAnsi="Times New Roman"/>
          <w:i/>
          <w:spacing w:val="2"/>
          <w:sz w:val="24"/>
          <w:szCs w:val="24"/>
          <w:shd w:fill="FFFFFF" w:val="clear"/>
        </w:rPr>
        <w:t>Josias tinha oito anos de idade quando começou a reinar, e reinou trinta e um anos em Jerusalém. Ele fez o que o Senhor aprova e andou nos caminhos de Davi, seu predecessor, sem desviar-se nem para a direita nem para a esquerda.</w:t>
      </w:r>
      <w:r>
        <w:rPr>
          <w:rFonts w:cs="Times New Roman" w:ascii="Times New Roman" w:hAnsi="Times New Roman"/>
          <w:i/>
          <w:spacing w:val="2"/>
          <w:sz w:val="24"/>
          <w:szCs w:val="24"/>
        </w:rPr>
        <w:t xml:space="preserve"> </w:t>
      </w:r>
      <w:r>
        <w:rPr>
          <w:rFonts w:cs="Times New Roman" w:ascii="Times New Roman" w:hAnsi="Times New Roman"/>
          <w:i/>
          <w:spacing w:val="2"/>
          <w:sz w:val="24"/>
          <w:szCs w:val="24"/>
          <w:shd w:fill="FFFFFF" w:val="clear"/>
        </w:rPr>
        <w:t>No oitavo ano do seu reinado, sendo ainda bem jovem, ele começou a buscar o Deus de Davi, seu predecessor. No décimo segundo ano, começou a purificar Judá e Jerusalém dos altares idólatras, dos postes sagrados, das imagens esculpidas e dos ídolos de metal. Sob as suas ordens foram derrubados os altares dos baalins; além disso, ele despedaçou os altares de incenso que ficavam acima deles. Também despedaçou e reduziu a pó os postes sagrados, as imagens esculpidas e os ídolos de metal, e os espalhou sobre os túmulos daqueles que lhes haviam oferecido sacrifícios. Depois queimou os ossos dos sacerdotes sobre esses altares, purificando assim Judá e Jerusalém</w:t>
      </w:r>
      <w:r>
        <w:rPr>
          <w:rFonts w:cs="Times New Roman" w:ascii="Times New Roman" w:hAnsi="Times New Roman"/>
          <w:sz w:val="24"/>
          <w:szCs w:val="24"/>
          <w:highlight w:val="white"/>
        </w:rPr>
        <w:t xml:space="preserve"> (NVI)</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1.6 </w:t>
      </w:r>
      <w:r>
        <w:rPr>
          <w:rFonts w:cs="Times New Roman" w:ascii="Times New Roman" w:hAnsi="Times New Roman"/>
          <w:sz w:val="24"/>
          <w:szCs w:val="24"/>
        </w:rPr>
        <w:t>É oprimida pela reforma (Alinhamento)</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 Reis 13:4) </w:t>
      </w:r>
      <w:r>
        <w:rPr>
          <w:rFonts w:cs="Times New Roman" w:ascii="Times New Roman" w:hAnsi="Times New Roman"/>
          <w:i/>
          <w:spacing w:val="2"/>
          <w:sz w:val="24"/>
          <w:szCs w:val="24"/>
          <w:shd w:fill="FFFFFF" w:val="clear"/>
        </w:rPr>
        <w:t>Quando o rei Jeroboão ouviu o que o homem de Deus proclamava contra o altar de Betel, apontou para ele e ordenou: "Prendam-no! " Mas o braço que ele tinha estendido ficou paralisado, e não voltava ao normal</w:t>
      </w:r>
      <w:r>
        <w:rPr>
          <w:rFonts w:ascii="Roboto" w:hAnsi="Roboto"/>
          <w:spacing w:val="2"/>
          <w:sz w:val="21"/>
          <w:szCs w:val="21"/>
          <w:shd w:fill="FFFFFF" w:val="clear"/>
        </w:rPr>
        <w:t xml:space="preserve"> </w:t>
      </w:r>
      <w:r>
        <w:rPr>
          <w:rFonts w:cs="Times New Roman" w:ascii="Times New Roman" w:hAnsi="Times New Roman"/>
          <w:sz w:val="24"/>
          <w:szCs w:val="24"/>
          <w:highlight w:val="white"/>
        </w:rPr>
        <w:t>(NVI)</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1.7 </w:t>
      </w:r>
      <w:r>
        <w:rPr>
          <w:rFonts w:cs="Times New Roman" w:ascii="Times New Roman" w:hAnsi="Times New Roman"/>
          <w:sz w:val="24"/>
          <w:szCs w:val="24"/>
        </w:rPr>
        <w:t>É reconhecida através da manifestação</w:t>
      </w:r>
    </w:p>
    <w:p>
      <w:pPr>
        <w:pStyle w:val="Normal"/>
        <w:spacing w:lineRule="auto" w:line="240"/>
        <w:ind w:left="708" w:hanging="0"/>
        <w:jc w:val="both"/>
        <w:rPr>
          <w:rFonts w:ascii="Times New Roman" w:hAnsi="Times New Roman" w:cs="Times New Roman"/>
          <w:i/>
          <w:i/>
          <w:spacing w:val="2"/>
          <w:sz w:val="24"/>
          <w:szCs w:val="24"/>
          <w:highlight w:val="white"/>
        </w:rPr>
      </w:pPr>
      <w:r>
        <w:rPr>
          <w:rFonts w:cs="Times New Roman" w:ascii="Times New Roman" w:hAnsi="Times New Roman"/>
          <w:i/>
          <w:iCs/>
          <w:sz w:val="24"/>
          <w:szCs w:val="24"/>
          <w:highlight w:val="white"/>
        </w:rPr>
        <w:t xml:space="preserve">(1 Reis 13:5-7) </w:t>
      </w:r>
      <w:r>
        <w:rPr>
          <w:rFonts w:cs="Times New Roman" w:ascii="Times New Roman" w:hAnsi="Times New Roman"/>
          <w:i/>
          <w:spacing w:val="2"/>
          <w:sz w:val="24"/>
          <w:szCs w:val="24"/>
          <w:shd w:fill="FFFFFF" w:val="clear"/>
        </w:rPr>
        <w:t>Além disso, o altar se fendeu, e as suas cinzas se derramaram, conforme o sinal dado pelo homem de Deus por ordem do Senhor. Então o rei disse ao homem de Deus: "Interceda junto ao Senhor, o seu Deus, e ore por mim para que meu braço se recupere". O homem de Deus intercedeu junto ao Senhor, e o braço do rei recuperou-se e voltou ao normal. O rei disse ao homem de Deus: "Venha à minha casa e coma algo, e eu o recompensarei".</w:t>
      </w:r>
      <w:r>
        <w:rPr>
          <w:rFonts w:cs="Times New Roman" w:ascii="Times New Roman" w:hAnsi="Times New Roman"/>
          <w:sz w:val="24"/>
          <w:szCs w:val="24"/>
          <w:highlight w:val="white"/>
        </w:rPr>
        <w:t xml:space="preserve"> (NVI)</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1.8 Demonstra graça pelo opressor</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 Reis 13:4-6) </w:t>
      </w:r>
      <w:r>
        <w:rPr>
          <w:rFonts w:cs="Times New Roman" w:ascii="Times New Roman" w:hAnsi="Times New Roman"/>
          <w:i/>
          <w:spacing w:val="2"/>
          <w:sz w:val="24"/>
          <w:szCs w:val="24"/>
          <w:shd w:fill="FFFFFF" w:val="clear"/>
        </w:rPr>
        <w:t>Quando o rei Jeroboão ouviu o que o homem de Deus proclamava contra o altar de Betel, apontou para ele e ordenou: "Prendam-no! " Mas o braço que ele tinha estendido ficou paralisado, e não voltava ao normal. Além disso, o altar se fendeu, e as suas cinzas se derramaram, conforme o sinal dado pelo homem de Deus por ordem do Senhor. Então o rei disse ao homem de Deus: "Interceda junto ao Senhor, o seu Deus, e ore por mim para que meu braço se recupere". O homem de Deus intercedeu junto ao Senhor, e o braço do rei recuperou-se e voltou ao normal.</w:t>
      </w:r>
      <w:r>
        <w:rPr>
          <w:rFonts w:ascii="Roboto" w:hAnsi="Roboto"/>
          <w:spacing w:val="2"/>
          <w:sz w:val="21"/>
          <w:szCs w:val="21"/>
          <w:shd w:fill="FFFFFF" w:val="clear"/>
        </w:rPr>
        <w:t xml:space="preserve"> </w:t>
      </w:r>
      <w:r>
        <w:rPr>
          <w:rFonts w:cs="Times New Roman" w:ascii="Times New Roman" w:hAnsi="Times New Roman"/>
          <w:sz w:val="24"/>
          <w:szCs w:val="24"/>
          <w:highlight w:val="white"/>
        </w:rPr>
        <w:t>(NVI)</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1.9 </w:t>
      </w:r>
      <w:r>
        <w:rPr>
          <w:rFonts w:cs="Times New Roman" w:ascii="Times New Roman" w:hAnsi="Times New Roman"/>
          <w:sz w:val="24"/>
          <w:szCs w:val="24"/>
        </w:rPr>
        <w:t>Decide obedecer a Deus</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 Reis 13:15-16) </w:t>
      </w:r>
      <w:r>
        <w:rPr>
          <w:rFonts w:cs="Times New Roman" w:ascii="Times New Roman" w:hAnsi="Times New Roman"/>
          <w:i/>
          <w:spacing w:val="2"/>
          <w:sz w:val="24"/>
          <w:szCs w:val="24"/>
          <w:shd w:fill="FFFFFF" w:val="clear"/>
        </w:rPr>
        <w:t xml:space="preserve">Quando o rei Jeroboão ouviu o que o homem de Deus proclamava contra o altar de Betel, apontou para ele e ordenou: "Prendam-no! " Mas o braço que ele tinha estendido ficou paralisado, e não voltava ao normal. Além disso, o altar se fendeu, e as suas cinzas se derramaram, conforme o sinal dado pelo homem de Deus por ordem do Senhor. Então o rei disse ao homem de Deus: "Interceda junto ao Senhor, o seu Deus, e ore por mim para que meu braço se recupere". O homem de Deus intercedeu junto ao Senhor, e o braço do rei recuperou-se e voltou ao normal. </w:t>
      </w:r>
      <w:hyperlink r:id="rId4">
        <w:r>
          <w:rPr>
            <w:rFonts w:cs="Times New Roman" w:ascii="Times New Roman" w:hAnsi="Times New Roman"/>
            <w:i/>
            <w:iCs/>
            <w:sz w:val="24"/>
            <w:szCs w:val="24"/>
            <w:highlight w:val="white"/>
          </w:rPr>
          <w:t xml:space="preserve"> </w:t>
        </w:r>
      </w:hyperlink>
      <w:r>
        <w:rPr>
          <w:rFonts w:cs="Times New Roman" w:ascii="Times New Roman" w:hAnsi="Times New Roman"/>
          <w:sz w:val="24"/>
          <w:szCs w:val="24"/>
          <w:highlight w:val="white"/>
        </w:rPr>
        <w:t>(NVI)</w:t>
      </w:r>
    </w:p>
    <w:p>
      <w:pPr>
        <w:pStyle w:val="Normal"/>
        <w:jc w:val="both"/>
        <w:rPr>
          <w:rFonts w:ascii="Times New Roman" w:hAnsi="Times New Roman" w:cs="Times New Roman"/>
          <w:sz w:val="24"/>
          <w:szCs w:val="24"/>
          <w:highlight w:val="white"/>
        </w:rPr>
      </w:pPr>
      <w:r>
        <w:rPr>
          <w:rFonts w:cs="Times New Roman" w:ascii="Times New Roman" w:hAnsi="Times New Roman"/>
          <w:b/>
          <w:sz w:val="24"/>
          <w:szCs w:val="24"/>
        </w:rPr>
        <w:t>2 Características da falsa dimensão</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2.1 Reconhecimento pela existência do “agora”</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 Reis 13:11)  </w:t>
      </w:r>
      <w:r>
        <w:rPr>
          <w:rFonts w:cs="Times New Roman" w:ascii="Times New Roman" w:hAnsi="Times New Roman"/>
          <w:i/>
          <w:spacing w:val="2"/>
          <w:sz w:val="24"/>
          <w:szCs w:val="24"/>
          <w:shd w:fill="FFFFFF" w:val="clear"/>
        </w:rPr>
        <w:t>Ora, havia um certo profeta, já idoso, morando em Betel. Seus filhos lhe contaram tudo o que o homem de Deus havia feito naquele dia e também o que ele dissera ao rei.</w:t>
      </w:r>
      <w:r>
        <w:rPr>
          <w:rFonts w:ascii="Roboto" w:hAnsi="Roboto"/>
          <w:spacing w:val="2"/>
          <w:sz w:val="21"/>
          <w:szCs w:val="21"/>
          <w:shd w:fill="FFFFFF" w:val="clear"/>
        </w:rPr>
        <w:t xml:space="preserve"> </w:t>
      </w:r>
      <w:r>
        <w:rPr>
          <w:rFonts w:cs="Times New Roman" w:ascii="Times New Roman" w:hAnsi="Times New Roman"/>
          <w:sz w:val="24"/>
          <w:szCs w:val="24"/>
          <w:highlight w:val="white"/>
        </w:rPr>
        <w:t>(NVI)</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t>A FALSA DIMENSÃO VIVE NO AGORA, NÃO CONSIERA O PASSADO.</w:t>
      </w:r>
    </w:p>
    <w:p>
      <w:pPr>
        <w:pStyle w:val="Normal"/>
        <w:spacing w:lineRule="auto" w:line="240"/>
        <w:ind w:left="708" w:hanging="0"/>
        <w:jc w:val="both"/>
        <w:rPr>
          <w:rFonts w:ascii="Times New Roman" w:hAnsi="Times New Roman" w:cs="Times New Roman"/>
          <w:b/>
          <w:b/>
          <w:sz w:val="18"/>
          <w:szCs w:val="18"/>
        </w:rPr>
      </w:pPr>
      <w:r>
        <w:rPr>
          <w:rFonts w:cs="Times New Roman" w:ascii="Times New Roman" w:hAnsi="Times New Roman"/>
          <w:i/>
          <w:iCs/>
          <w:sz w:val="24"/>
          <w:szCs w:val="24"/>
          <w:highlight w:val="white"/>
        </w:rPr>
        <w:t>(Exodo 20: 3-5) "Não terás outros deuses além de mim. "Não farás para ti nenhum ídolo, nenhuma imagem de qualquer coisa no céu, na terra, ou nas águas debaixo da terra. Não te prostrarás diante deles nem lhes prestarás culto, porque eu, o Senhor teu Deus, sou Deus zeloso, que castigo os filhos pelos pecados de seus pais até a terceira e quarta geração daqueles que me desprezam,</w:t>
      </w:r>
      <w:r>
        <w:rPr>
          <w:rFonts w:cs="Times New Roman" w:ascii="Roboto;Helvetica;Arial;sans-ser" w:hAnsi="Roboto;Helvetica;Arial;sans-ser"/>
          <w:sz w:val="21"/>
          <w:szCs w:val="24"/>
          <w:highlight w:val="white"/>
        </w:rPr>
        <w:t xml:space="preserve"> </w:t>
      </w:r>
      <w:r>
        <w:rPr>
          <w:rFonts w:cs="Times New Roman" w:ascii="Times New Roman" w:hAnsi="Times New Roman"/>
          <w:sz w:val="24"/>
          <w:szCs w:val="24"/>
          <w:highlight w:val="white"/>
        </w:rPr>
        <w:t>(NVI)</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highlight w:val="white"/>
        </w:rPr>
        <w:t>2.2 Validação por associação histórica</w:t>
      </w:r>
    </w:p>
    <w:p>
      <w:pPr>
        <w:pStyle w:val="Normal"/>
        <w:spacing w:lineRule="auto" w:line="240" w:before="0" w:after="0"/>
        <w:jc w:val="both"/>
        <w:rPr>
          <w:rFonts w:ascii="Times New Roman" w:hAnsi="Times New Roman" w:cs="Times New Roman"/>
          <w:b/>
          <w:b/>
          <w:sz w:val="18"/>
          <w:szCs w:val="18"/>
        </w:rPr>
      </w:pPr>
      <w:r>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O velho profeta morava em Betel.</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Betel tinha uma história colorida.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 </w:t>
      </w:r>
      <w:r>
        <w:rPr>
          <w:rFonts w:cs="Times New Roman" w:ascii="Times New Roman" w:hAnsi="Times New Roman"/>
          <w:sz w:val="24"/>
          <w:szCs w:val="24"/>
        </w:rPr>
        <w:t>Abraão montou sua tenda e construiu um altar ali.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ind w:left="708" w:hanging="0"/>
        <w:jc w:val="both"/>
        <w:rPr>
          <w:rFonts w:ascii="Times New Roman" w:hAnsi="Times New Roman" w:cs="Times New Roman"/>
          <w:sz w:val="24"/>
          <w:szCs w:val="24"/>
        </w:rPr>
      </w:pPr>
      <w:r>
        <w:rPr>
          <w:rFonts w:cs="Times New Roman" w:ascii="Times New Roman" w:hAnsi="Times New Roman"/>
          <w:i/>
          <w:sz w:val="24"/>
          <w:szCs w:val="24"/>
        </w:rPr>
        <w:t xml:space="preserve">(Gênesis 12:8) </w:t>
      </w:r>
      <w:r>
        <w:rPr>
          <w:rFonts w:cs="Times New Roman" w:ascii="Times New Roman" w:hAnsi="Times New Roman"/>
          <w:i/>
          <w:spacing w:val="2"/>
          <w:sz w:val="24"/>
          <w:szCs w:val="24"/>
          <w:shd w:fill="FFFFFF" w:val="clear"/>
        </w:rPr>
        <w:t>Dali prosseguiu em direção às colinas a leste de Betel, onde armou acampamento, tendo Betel a oeste e Ai a leste. Construiu ali um altar dedicado ao Senhor e invocou o nome do Senhor.</w:t>
      </w:r>
      <w:r>
        <w:rPr>
          <w:rFonts w:ascii="Roboto" w:hAnsi="Roboto"/>
          <w:spacing w:val="2"/>
          <w:sz w:val="21"/>
          <w:szCs w:val="21"/>
        </w:rPr>
        <w:t xml:space="preserve"> </w:t>
      </w:r>
      <w:r>
        <w:rPr>
          <w:rFonts w:cs="Times New Roman" w:ascii="Times New Roman" w:hAnsi="Times New Roman"/>
          <w:sz w:val="24"/>
          <w:szCs w:val="24"/>
        </w:rPr>
        <w:t>(NVI)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 </w:t>
      </w:r>
      <w:r>
        <w:rPr>
          <w:rFonts w:cs="Times New Roman" w:ascii="Times New Roman" w:hAnsi="Times New Roman"/>
          <w:sz w:val="24"/>
          <w:szCs w:val="24"/>
        </w:rPr>
        <w:t>Este era o lugar onde Jacó viu anjos subindo e descendo.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708" w:hanging="0"/>
        <w:jc w:val="both"/>
        <w:rPr>
          <w:rFonts w:ascii="Times New Roman" w:hAnsi="Times New Roman" w:cs="Times New Roman"/>
          <w:i/>
          <w:i/>
          <w:spacing w:val="2"/>
          <w:sz w:val="24"/>
          <w:szCs w:val="24"/>
          <w:highlight w:val="white"/>
        </w:rPr>
      </w:pPr>
      <w:r>
        <w:rPr>
          <w:rFonts w:cs="Times New Roman" w:ascii="Times New Roman" w:hAnsi="Times New Roman"/>
          <w:i/>
          <w:sz w:val="24"/>
          <w:szCs w:val="24"/>
        </w:rPr>
        <w:t xml:space="preserve">(Gênesis 28:12-19) </w:t>
      </w:r>
      <w:r>
        <w:rPr>
          <w:rFonts w:cs="Times New Roman" w:ascii="Times New Roman" w:hAnsi="Times New Roman"/>
          <w:i/>
          <w:spacing w:val="2"/>
          <w:sz w:val="24"/>
          <w:szCs w:val="24"/>
          <w:shd w:fill="FFFFFF" w:val="clear"/>
        </w:rPr>
        <w:t>E teve um sonho no qual viu uma escada apoiada na terra; o seu topo alcançava os céus, e os anjos de Deus subiam e desciam por ela.</w:t>
      </w:r>
      <w:r>
        <w:rPr>
          <w:rFonts w:cs="Times New Roman" w:ascii="Times New Roman" w:hAnsi="Times New Roman"/>
          <w:i/>
          <w:spacing w:val="2"/>
          <w:sz w:val="24"/>
          <w:szCs w:val="24"/>
        </w:rPr>
        <w:t xml:space="preserve"> </w:t>
      </w:r>
      <w:r>
        <w:rPr>
          <w:rFonts w:cs="Times New Roman" w:ascii="Times New Roman" w:hAnsi="Times New Roman"/>
          <w:i/>
          <w:spacing w:val="2"/>
          <w:sz w:val="24"/>
          <w:szCs w:val="24"/>
          <w:shd w:fill="FFFFFF" w:val="clear"/>
        </w:rPr>
        <w:t>Ao lado dele estava o Senhor, que lhe disse: "Eu sou o Senhor, o Deus de seu pai Abraão e o Deus de Isaque. Darei a você e a seus descendentes a terra na qual você está deitado. Seus descendentes serão como o pó da terra, e se espalharão para o Oeste e para o Leste, para o Norte e para o Sul. Todos os povos da terra serão abençoados por meio de você e da sua descendência. Estou com você e cuidarei de você, aonde quer que vá; e eu o trarei de volta a esta terra. Não o deixarei enquanto não fizer o que lhe prometi". Quando Jacó acordou do sono, disse: "Sem dúvida o Senhor está neste lugar, mas eu não sabia! " Teve medo e disse: "Temível é este lugar! Não é outro, senão a casa de Deus; esta é a porta dos céus". Na manhã seguinte, Jacó pegou a pedra que tinha usado como travesseiro, colocou-a de pé como coluna e derramou óleo sobre o seu topo. E deu o nome de Betel àquele lugar, embora a cidade anteriormente se chamasse Luz.</w:t>
      </w:r>
      <w:r>
        <w:rPr>
          <w:rFonts w:ascii="Roboto" w:hAnsi="Roboto"/>
          <w:spacing w:val="2"/>
          <w:sz w:val="21"/>
          <w:szCs w:val="21"/>
          <w:shd w:fill="FFFFFF" w:val="clear"/>
        </w:rPr>
        <w:t xml:space="preserve"> </w:t>
      </w:r>
      <w:r>
        <w:rPr>
          <w:rFonts w:cs="Times New Roman" w:ascii="Times New Roman" w:hAnsi="Times New Roman"/>
          <w:sz w:val="24"/>
          <w:szCs w:val="24"/>
        </w:rPr>
        <w:t>(NVI)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 xml:space="preserve">   • </w:t>
      </w:r>
      <w:r>
        <w:rPr>
          <w:rFonts w:cs="Times New Roman" w:ascii="Times New Roman" w:hAnsi="Times New Roman"/>
          <w:sz w:val="24"/>
          <w:szCs w:val="24"/>
        </w:rPr>
        <w:t>Jacó construiu um altar lá.</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ind w:left="708" w:hanging="0"/>
        <w:jc w:val="both"/>
        <w:rPr>
          <w:rFonts w:ascii="Roboto" w:hAnsi="Roboto"/>
          <w:spacing w:val="2"/>
          <w:sz w:val="21"/>
          <w:szCs w:val="21"/>
          <w:highlight w:val="white"/>
        </w:rPr>
      </w:pPr>
      <w:r>
        <w:rPr>
          <w:rFonts w:cs="Times New Roman" w:ascii="Times New Roman" w:hAnsi="Times New Roman"/>
          <w:i/>
          <w:sz w:val="24"/>
          <w:szCs w:val="24"/>
        </w:rPr>
        <w:t xml:space="preserve">(Gênesis 35:1) </w:t>
      </w:r>
      <w:r>
        <w:rPr>
          <w:rFonts w:cs="Times New Roman" w:ascii="Times New Roman" w:hAnsi="Times New Roman"/>
          <w:i/>
          <w:spacing w:val="2"/>
          <w:sz w:val="24"/>
          <w:szCs w:val="24"/>
          <w:shd w:fill="FFFFFF" w:val="clear"/>
        </w:rPr>
        <w:t>Deus disse a Jacó: "Suba a Betel e se estabeleça lá, e faça um altar ao Deus que lhe apareceu quando você fugia do seu irmão Esaú".</w:t>
      </w:r>
      <w:r>
        <w:rPr>
          <w:rFonts w:ascii="Roboto" w:hAnsi="Roboto"/>
          <w:spacing w:val="2"/>
          <w:sz w:val="21"/>
          <w:szCs w:val="21"/>
          <w:shd w:fill="FFFFFF" w:val="clear"/>
        </w:rPr>
        <w:t xml:space="preserve"> </w:t>
      </w:r>
      <w:r>
        <w:rPr>
          <w:rFonts w:cs="Times New Roman" w:ascii="Times New Roman" w:hAnsi="Times New Roman"/>
          <w:sz w:val="24"/>
          <w:szCs w:val="24"/>
        </w:rPr>
        <w:t>(NVI)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ind w:left="708" w:hanging="0"/>
        <w:jc w:val="both"/>
        <w:rPr>
          <w:rFonts w:ascii="Times New Roman" w:hAnsi="Times New Roman" w:cs="Times New Roman"/>
          <w:spacing w:val="2"/>
          <w:sz w:val="24"/>
          <w:szCs w:val="24"/>
          <w:highlight w:val="white"/>
        </w:rPr>
      </w:pPr>
      <w:r>
        <w:rPr>
          <w:rFonts w:cs="Times New Roman" w:ascii="Times New Roman" w:hAnsi="Times New Roman"/>
          <w:i/>
          <w:sz w:val="24"/>
          <w:szCs w:val="24"/>
        </w:rPr>
        <w:t xml:space="preserve">(Gênesis 35:7) </w:t>
      </w:r>
      <w:r>
        <w:rPr>
          <w:rFonts w:cs="Times New Roman" w:ascii="Times New Roman" w:hAnsi="Times New Roman"/>
          <w:i/>
          <w:spacing w:val="2"/>
          <w:sz w:val="24"/>
          <w:szCs w:val="24"/>
          <w:shd w:fill="FFFFFF" w:val="clear"/>
        </w:rPr>
        <w:t xml:space="preserve">Nesse lugar construiu um altar e lhe deu o nome de El-Betel, porque ali Deus havia se revelado a ele, quando fugia do seu irmão. </w:t>
      </w:r>
      <w:r>
        <w:rPr>
          <w:rFonts w:cs="Times New Roman" w:ascii="Times New Roman" w:hAnsi="Times New Roman"/>
          <w:spacing w:val="2"/>
          <w:sz w:val="24"/>
          <w:szCs w:val="24"/>
          <w:shd w:fill="FFFFFF" w:val="clear"/>
        </w:rPr>
        <w:t>(NVI)</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história passada de Betel deu credibilidade instantânea.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Jeroboão tomou Betel por causa de sua história passada e estabeleceu a adoração do bezerro. Betel agora rivalizava com o templo em Jerusalém.</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O velho profeta morava em Betel. Ele ganhou credibilidade através da associação histórica.</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A falsa dimensão ganha credibilidade por meio da associação histórica. Ela se liga a uma igreja que Deus uma vez usou poderosamente. Ele usa a história para se validar. Torna a associação histórica maior que a realidade atual.</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t>Se sua igreja tem uma história passada bem-sucedida, atrairá a falsa dimensão.</w:t>
      </w:r>
    </w:p>
    <w:p>
      <w:pPr>
        <w:pStyle w:val="Normal"/>
        <w:spacing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2.3 </w:t>
      </w:r>
      <w:r>
        <w:rPr>
          <w:rFonts w:cs="Times New Roman" w:ascii="Times New Roman" w:hAnsi="Times New Roman"/>
          <w:sz w:val="24"/>
          <w:szCs w:val="24"/>
        </w:rPr>
        <w:t>Validação pela autoridade titular</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 Reis 13:18) </w:t>
      </w:r>
      <w:r>
        <w:rPr>
          <w:rFonts w:cs="Times New Roman" w:ascii="Times New Roman" w:hAnsi="Times New Roman"/>
          <w:i/>
          <w:spacing w:val="2"/>
          <w:sz w:val="24"/>
          <w:szCs w:val="24"/>
          <w:shd w:fill="FFFFFF" w:val="clear"/>
        </w:rPr>
        <w:t>O profeta idoso respondeu: "Eu também sou profeta como você. E um anjo me disse por ordem do Senhor: ‘Faça-o voltar com você para a sua casa para que coma pão e beba água’ ". Mas ele estava mentindo.</w:t>
      </w:r>
      <w:r>
        <w:rPr>
          <w:rFonts w:ascii="Roboto" w:hAnsi="Roboto"/>
          <w:spacing w:val="2"/>
          <w:sz w:val="21"/>
          <w:szCs w:val="21"/>
          <w:shd w:fill="FFFFFF" w:val="clear"/>
        </w:rPr>
        <w:t xml:space="preserve"> </w:t>
      </w:r>
      <w:r>
        <w:rPr>
          <w:rFonts w:cs="Times New Roman" w:ascii="Times New Roman" w:hAnsi="Times New Roman"/>
          <w:sz w:val="24"/>
          <w:szCs w:val="24"/>
          <w:highlight w:val="white"/>
        </w:rPr>
        <w:t>(NVI)</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O jovem profeta não foi seduzido pelo rei, altar, comida, incenso ou bezerro, mas por um profeta que alegou ser como ele.</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O jovem profeta não sabia que o mal poderia operar em alguém com qualificações idênticas.</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A falsa dimensão usa elementos externos para validade - títulos, código de vestimenta (por exemplo, colarinho), etc.</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(A autoridade titular é um sinal de insegurança do chamado de Deus. Pode significar invalidez.)</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2.4 </w:t>
      </w:r>
      <w:r>
        <w:rPr>
          <w:rFonts w:cs="Times New Roman" w:ascii="Times New Roman" w:hAnsi="Times New Roman"/>
          <w:sz w:val="24"/>
          <w:szCs w:val="24"/>
        </w:rPr>
        <w:t xml:space="preserve">Validação por </w:t>
      </w:r>
      <w:r>
        <w:rPr>
          <w:rFonts w:cs="Times New Roman" w:ascii="Times New Roman" w:hAnsi="Times New Roman"/>
          <w:sz w:val="24"/>
          <w:szCs w:val="24"/>
        </w:rPr>
        <w:t>ela mentira</w:t>
      </w:r>
    </w:p>
    <w:p>
      <w:pPr>
        <w:pStyle w:val="Normal"/>
        <w:spacing w:lineRule="auto" w:line="240"/>
        <w:ind w:left="708" w:hanging="0"/>
        <w:jc w:val="both"/>
        <w:rPr>
          <w:rFonts w:ascii="Roboto" w:hAnsi="Roboto"/>
          <w:spacing w:val="2"/>
          <w:sz w:val="21"/>
          <w:szCs w:val="21"/>
          <w:highlight w:val="white"/>
        </w:rPr>
      </w:pPr>
      <w:r>
        <w:rPr>
          <w:rFonts w:cs="Times New Roman" w:ascii="Times New Roman" w:hAnsi="Times New Roman"/>
          <w:i/>
          <w:iCs/>
          <w:sz w:val="24"/>
          <w:szCs w:val="24"/>
          <w:highlight w:val="white"/>
        </w:rPr>
        <w:t xml:space="preserve">(1 Reis 13:18) </w:t>
      </w:r>
      <w:r>
        <w:rPr>
          <w:rFonts w:cs="Times New Roman" w:ascii="Times New Roman" w:hAnsi="Times New Roman"/>
          <w:i/>
          <w:spacing w:val="2"/>
          <w:sz w:val="24"/>
          <w:szCs w:val="24"/>
          <w:shd w:fill="FFFFFF" w:val="clear"/>
        </w:rPr>
        <w:t>O profeta idoso respondeu: "Eu também sou profeta como você. E um anjo me disse por ordem do Senhor: ‘Faça-o voltar com você para a sua casa para que coma pão e beba água’ ". Mas ele estava mentindo.</w:t>
      </w:r>
      <w:r>
        <w:rPr>
          <w:rFonts w:ascii="Roboto" w:hAnsi="Roboto"/>
          <w:spacing w:val="2"/>
          <w:sz w:val="21"/>
          <w:szCs w:val="21"/>
          <w:shd w:fill="FFFFFF" w:val="clear"/>
        </w:rPr>
        <w:t xml:space="preserve"> </w:t>
      </w:r>
      <w:r>
        <w:rPr>
          <w:rFonts w:cs="Times New Roman" w:ascii="Times New Roman" w:hAnsi="Times New Roman"/>
          <w:sz w:val="24"/>
          <w:szCs w:val="24"/>
          <w:highlight w:val="white"/>
        </w:rPr>
        <w:t>(NVI)</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t>O velho profeta mentiu para ganhar credibilidade. Ele ocupou o jovem profeta através de um contato. Ele sabia que o jovem profeta estava operando através de um contato com manifestação - portanto, sua mentira tinha que ser em um nível sobrenatural - um anjo falou comigo.</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t>ELE MENTIU PARA PASSAR A VERDADE EM SUA CASA</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 xml:space="preserve">2.5 </w:t>
      </w:r>
      <w:r>
        <w:rPr>
          <w:rFonts w:cs="Times New Roman" w:ascii="Times New Roman" w:hAnsi="Times New Roman"/>
          <w:sz w:val="24"/>
          <w:szCs w:val="24"/>
        </w:rPr>
        <w:t>Validação através de revelações proféticas precisas</w:t>
      </w:r>
    </w:p>
    <w:p>
      <w:pPr>
        <w:pStyle w:val="Normal"/>
        <w:spacing w:lineRule="auto" w:line="240"/>
        <w:ind w:left="708" w:hanging="0"/>
        <w:jc w:val="both"/>
        <w:rPr>
          <w:rFonts w:ascii="Times New Roman" w:hAnsi="Times New Roman" w:cs="Times New Roman"/>
          <w:sz w:val="24"/>
          <w:szCs w:val="24"/>
        </w:rPr>
      </w:pPr>
      <w:r>
        <w:rPr>
          <w:rFonts w:cs="Times New Roman" w:ascii="Times New Roman" w:hAnsi="Times New Roman"/>
          <w:i/>
          <w:iCs/>
          <w:sz w:val="24"/>
          <w:szCs w:val="24"/>
          <w:highlight w:val="white"/>
        </w:rPr>
        <w:t xml:space="preserve">(1 Reis 13:20-24) </w:t>
      </w:r>
      <w:r>
        <w:rPr>
          <w:rFonts w:cs="Times New Roman" w:ascii="Times New Roman" w:hAnsi="Times New Roman"/>
          <w:i/>
          <w:spacing w:val="2"/>
          <w:sz w:val="24"/>
          <w:szCs w:val="24"/>
          <w:shd w:fill="FFFFFF" w:val="clear"/>
        </w:rPr>
        <w:t>Enquanto ainda estavam sentados à mesa, a palavra do Senhor veio ao profeta idoso que o havia feito voltar. Ele bradou ao homem de Deus que tinha vindo de Judá: "Assim diz o Senhor: ‘Você desafiou a palavra do Senhor e não obedeceu à ordem que o Senhor, o seu Deus, lhe deu. Você voltou e comeu pão e bebeu água no lugar onde ele lhe falou que não comesse nem bebesse. Por isso o seu corpo não será sepultado no túmulo dos seus antepassados’ ". Quando o homem de Deus acabou de comer e beber, o outro profeta selou seu jumento para ele. No caminho, um leão o atacou e o matou, e o seu corpo ficou estendido no chão, ao lado do leão e do jumento.</w:t>
      </w:r>
      <w:r>
        <w:rPr>
          <w:rFonts w:cs="Times New Roman" w:ascii="Times New Roman" w:hAnsi="Times New Roman"/>
          <w:spacing w:val="2"/>
          <w:sz w:val="24"/>
          <w:szCs w:val="24"/>
          <w:shd w:fill="FFFFFF" w:val="clear"/>
        </w:rPr>
        <w:t xml:space="preserve"> </w:t>
      </w:r>
      <w:r>
        <w:rPr>
          <w:rFonts w:cs="Times New Roman" w:ascii="Times New Roman" w:hAnsi="Times New Roman"/>
          <w:sz w:val="24"/>
          <w:szCs w:val="24"/>
          <w:highlight w:val="white"/>
        </w:rPr>
        <w:t>(NVI)</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O velho profeta profetizou com precisão. Expressões proféticas precisas podem surgir a partir da falsa dimensão.</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 </w:t>
      </w:r>
      <w:r>
        <w:rPr>
          <w:rFonts w:cs="Times New Roman" w:ascii="Times New Roman" w:hAnsi="Times New Roman"/>
          <w:sz w:val="24"/>
          <w:szCs w:val="24"/>
        </w:rPr>
        <w:t>MENSAGENS FALSAS COM DECLARAÇÕES PRECISAS.</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708" w:hanging="0"/>
        <w:jc w:val="both"/>
        <w:rPr>
          <w:rFonts w:ascii="Times New Roman" w:hAnsi="Times New Roman" w:cs="Times New Roman"/>
          <w:sz w:val="24"/>
          <w:szCs w:val="24"/>
        </w:rPr>
      </w:pPr>
      <w:r>
        <w:rPr>
          <w:rFonts w:cs="Times New Roman" w:ascii="Times New Roman" w:hAnsi="Times New Roman"/>
          <w:i/>
          <w:sz w:val="24"/>
          <w:szCs w:val="24"/>
        </w:rPr>
        <w:t xml:space="preserve">(Mateus 24:5) </w:t>
      </w:r>
      <w:r>
        <w:rPr>
          <w:rFonts w:cs="Times New Roman" w:ascii="Times New Roman" w:hAnsi="Times New Roman"/>
          <w:i/>
          <w:spacing w:val="2"/>
          <w:sz w:val="24"/>
          <w:szCs w:val="24"/>
          <w:shd w:fill="FFFFFF" w:val="clear"/>
        </w:rPr>
        <w:t>Pois muitos virão em meu nome, dizendo: ‘Eu sou o Cristo! ’ e enganarão a muitos.</w:t>
      </w:r>
      <w:r>
        <w:rPr>
          <w:rFonts w:cs="Times New Roman" w:ascii="Times New Roman" w:hAnsi="Times New Roman"/>
          <w:sz w:val="24"/>
          <w:szCs w:val="24"/>
        </w:rPr>
        <w:t xml:space="preserve"> (NVI)</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 </w:t>
      </w:r>
      <w:r>
        <w:rPr>
          <w:rFonts w:cs="Times New Roman" w:ascii="Times New Roman" w:hAnsi="Times New Roman"/>
          <w:sz w:val="24"/>
          <w:szCs w:val="24"/>
        </w:rPr>
        <w:t>SAUL PROFETIZOU</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708" w:hanging="0"/>
        <w:jc w:val="both"/>
        <w:rPr>
          <w:rFonts w:ascii="Times New Roman" w:hAnsi="Times New Roman" w:cs="Times New Roman"/>
          <w:i/>
          <w:i/>
          <w:spacing w:val="2"/>
          <w:sz w:val="24"/>
          <w:szCs w:val="24"/>
        </w:rPr>
      </w:pPr>
      <w:r>
        <w:rPr>
          <w:rFonts w:cs="Times New Roman" w:ascii="Times New Roman" w:hAnsi="Times New Roman"/>
          <w:i/>
          <w:sz w:val="24"/>
          <w:szCs w:val="24"/>
        </w:rPr>
        <w:t xml:space="preserve">(1 Sanuel 10:11) </w:t>
      </w:r>
      <w:r>
        <w:rPr>
          <w:rFonts w:cs="Times New Roman" w:ascii="Times New Roman" w:hAnsi="Times New Roman"/>
          <w:i/>
          <w:spacing w:val="2"/>
          <w:sz w:val="24"/>
          <w:szCs w:val="24"/>
          <w:shd w:fill="FFFFFF" w:val="clear"/>
        </w:rPr>
        <w:t>Quando os que já o conheciam viram-no profetizando com os profetas, perguntaram uns aos outros: "O que aconteceu ao filho de Quis? Saul também está entre os profetas? " (NVI)</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    • </w:t>
      </w:r>
      <w:r>
        <w:rPr>
          <w:rFonts w:cs="Times New Roman" w:ascii="Times New Roman" w:hAnsi="Times New Roman"/>
          <w:sz w:val="24"/>
          <w:szCs w:val="24"/>
        </w:rPr>
        <w:t>MESMO UM JUMENTO PODE SER PRECISO</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708" w:hanging="0"/>
        <w:jc w:val="both"/>
        <w:rPr>
          <w:rFonts w:ascii="Roboto" w:hAnsi="Roboto"/>
          <w:spacing w:val="2"/>
          <w:sz w:val="21"/>
          <w:szCs w:val="21"/>
          <w:highlight w:val="white"/>
        </w:rPr>
      </w:pPr>
      <w:r>
        <w:rPr>
          <w:rFonts w:cs="Times New Roman" w:ascii="Times New Roman" w:hAnsi="Times New Roman"/>
          <w:i/>
          <w:sz w:val="24"/>
          <w:szCs w:val="24"/>
        </w:rPr>
        <w:t xml:space="preserve">(Números 22:28-31) </w:t>
      </w:r>
      <w:r>
        <w:rPr>
          <w:rFonts w:cs="Times New Roman" w:ascii="Times New Roman" w:hAnsi="Times New Roman"/>
          <w:i/>
          <w:spacing w:val="2"/>
          <w:sz w:val="24"/>
          <w:szCs w:val="24"/>
          <w:shd w:fill="FFFFFF" w:val="clear"/>
        </w:rPr>
        <w:t>Então o Senhor abriu a boca da jumenta, e ela disse a Balaão: "Que foi que eu lhe fiz, para você bater em mim três vezes? " Balaão respondeu à jumenta: "Você me fez de tolo! Quem dera eu tivesse uma espada na mão; eu a mataria agora mesmo". Mas a jumenta disse a Balaão: "Não sou sua jumenta, que você sempre montou até o dia de hoje? Tenho eu o costume de fazer isso com você? " "Não", disse ele. Então o Senhor abriu os olhos de Balaão, e ele viu o anjo do Senhor parado no caminho, empunhando a sua espada. Então Balaão inclinou-se e prostrou-se, rosto em terra.</w:t>
      </w:r>
      <w:r>
        <w:rPr>
          <w:rFonts w:ascii="Roboto" w:hAnsi="Roboto"/>
          <w:spacing w:val="2"/>
          <w:sz w:val="21"/>
          <w:szCs w:val="21"/>
          <w:shd w:fill="FFFFFF" w:val="clear"/>
        </w:rPr>
        <w:t xml:space="preserve"> </w:t>
      </w:r>
      <w:r>
        <w:rPr>
          <w:rFonts w:cs="Times New Roman" w:ascii="Times New Roman" w:hAnsi="Times New Roman"/>
          <w:sz w:val="24"/>
          <w:szCs w:val="24"/>
        </w:rPr>
        <w:t>(NVI)</w:t>
      </w:r>
    </w:p>
    <w:p>
      <w:pPr>
        <w:pStyle w:val="Normal"/>
        <w:spacing w:lineRule="auto" w:line="240" w:before="0" w:after="0"/>
        <w:jc w:val="both"/>
        <w:rPr>
          <w:rFonts w:ascii="Times New Roman" w:hAnsi="Times New Roman" w:cs="Times New Roman"/>
          <w:spacing w:val="2"/>
          <w:sz w:val="24"/>
          <w:szCs w:val="24"/>
          <w:highlight w:val="white"/>
        </w:rPr>
      </w:pPr>
      <w:r>
        <w:rPr>
          <w:rFonts w:cs="Times New Roman" w:ascii="Times New Roman" w:hAnsi="Times New Roman"/>
          <w:spacing w:val="2"/>
          <w:sz w:val="24"/>
          <w:szCs w:val="24"/>
          <w:shd w:fill="FFFFFF" w:val="clear"/>
        </w:rPr>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highlight w:val="white"/>
        </w:rPr>
        <w:t xml:space="preserve">2.6 </w:t>
      </w:r>
      <w:r>
        <w:rPr>
          <w:rFonts w:cs="Times New Roman" w:ascii="Times New Roman" w:hAnsi="Times New Roman"/>
          <w:sz w:val="24"/>
          <w:szCs w:val="24"/>
        </w:rPr>
        <w:t>Validação por descrédito</w:t>
      </w:r>
    </w:p>
    <w:p>
      <w:pPr>
        <w:pStyle w:val="Normal"/>
        <w:spacing w:lineRule="auto" w:line="240"/>
        <w:ind w:left="708" w:hanging="0"/>
        <w:jc w:val="both"/>
        <w:rPr>
          <w:rFonts w:ascii="Times New Roman" w:hAnsi="Times New Roman" w:cs="Times New Roman"/>
          <w:spacing w:val="2"/>
          <w:sz w:val="24"/>
          <w:szCs w:val="24"/>
          <w:highlight w:val="white"/>
        </w:rPr>
      </w:pPr>
      <w:r>
        <w:rPr>
          <w:rFonts w:cs="Times New Roman" w:ascii="Times New Roman" w:hAnsi="Times New Roman"/>
          <w:i/>
          <w:iCs/>
          <w:sz w:val="24"/>
          <w:szCs w:val="24"/>
          <w:highlight w:val="white"/>
        </w:rPr>
        <w:t xml:space="preserve">(1 Reis 13:24-26) </w:t>
      </w:r>
      <w:r>
        <w:rPr>
          <w:rFonts w:cs="Times New Roman" w:ascii="Times New Roman" w:hAnsi="Times New Roman"/>
          <w:i/>
          <w:spacing w:val="2"/>
          <w:sz w:val="24"/>
          <w:szCs w:val="24"/>
          <w:shd w:fill="FFFFFF" w:val="clear"/>
        </w:rPr>
        <w:t>No caminho, um leão o atacou e o matou, e o seu corpo ficou estendido no chão, ao lado do leão e do jumento. Algumas pessoas que passaram viram o cadáver estendido ali, com o leão ao lado, e foram dar a notícia na cidade onde o profeta idoso vivia.</w:t>
      </w:r>
      <w:r>
        <w:rPr>
          <w:rFonts w:cs="Times New Roman" w:ascii="Times New Roman" w:hAnsi="Times New Roman"/>
          <w:i/>
          <w:spacing w:val="2"/>
          <w:sz w:val="24"/>
          <w:szCs w:val="24"/>
        </w:rPr>
        <w:t xml:space="preserve"> </w:t>
      </w:r>
      <w:r>
        <w:rPr>
          <w:rFonts w:cs="Times New Roman" w:ascii="Times New Roman" w:hAnsi="Times New Roman"/>
          <w:i/>
          <w:spacing w:val="2"/>
          <w:sz w:val="24"/>
          <w:szCs w:val="24"/>
          <w:shd w:fill="FFFFFF" w:val="clear"/>
        </w:rPr>
        <w:t>Quando o outro profeta soube disso, exclamou: "É o homem de Deus que desafiou a palavra do Senhor! O Senhor o entregou ao leão, que o feriu e o matou, conforme a palavra do Senhor o tinha advertido".</w:t>
      </w:r>
      <w:r>
        <w:rPr>
          <w:rFonts w:cs="Times New Roman" w:ascii="Times New Roman" w:hAnsi="Times New Roman"/>
          <w:spacing w:val="2"/>
          <w:sz w:val="24"/>
          <w:szCs w:val="24"/>
          <w:shd w:fill="FFFFFF" w:val="clear"/>
        </w:rPr>
        <w:t xml:space="preserve"> (NVI)</w:t>
      </w:r>
    </w:p>
    <w:p>
      <w:pPr>
        <w:pStyle w:val="Normal"/>
        <w:spacing w:lineRule="auto" w:line="240"/>
        <w:jc w:val="both"/>
        <w:rPr>
          <w:rFonts w:ascii="Times New Roman" w:hAnsi="Times New Roman" w:cs="Times New Roman"/>
          <w:i/>
          <w:i/>
          <w:spacing w:val="2"/>
          <w:sz w:val="24"/>
          <w:szCs w:val="24"/>
          <w:highlight w:val="white"/>
        </w:rPr>
      </w:pPr>
      <w:r>
        <w:rPr>
          <w:rFonts w:cs="Times New Roman" w:ascii="Times New Roman" w:hAnsi="Times New Roman"/>
          <w:sz w:val="24"/>
          <w:szCs w:val="24"/>
        </w:rPr>
        <w:t>O jovem profeta entrou no templo, amaldiçoou o altar e saiu. Mais tarde ele foi morto por um leão. Ninguém sabia do papel do velho profeta na morte do jovem profeta. Tudo o que eles viram foi a hospitalidade do velho profeta.</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t>As pessoas concluíram que o jovem profeta morreu porque ele amaldiçoou o altar - Deus o puniu.</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t>Ao orquestrar a morte do jovem profeta, o velho profeta desacreditou o jovem profeta e manteve sua estatura em Betel.</w:t>
      </w:r>
    </w:p>
    <w:p>
      <w:pPr>
        <w:pStyle w:val="Normal"/>
        <w:spacing w:lineRule="auto" w:line="240"/>
        <w:rPr>
          <w:rFonts w:ascii="Times New Roman" w:hAnsi="Times New Roman" w:cs="Times New Roman"/>
          <w:sz w:val="24"/>
          <w:szCs w:val="24"/>
        </w:rPr>
      </w:pPr>
      <w:r>
        <w:rPr>
          <w:rFonts w:cs="Times New Roman" w:ascii="Times New Roman" w:hAnsi="Times New Roman"/>
          <w:sz w:val="24"/>
          <w:szCs w:val="24"/>
          <w:highlight w:val="white"/>
        </w:rPr>
        <w:t xml:space="preserve">2.7 </w:t>
      </w:r>
      <w:r>
        <w:rPr>
          <w:rFonts w:cs="Times New Roman" w:ascii="Times New Roman" w:hAnsi="Times New Roman"/>
          <w:sz w:val="24"/>
          <w:szCs w:val="24"/>
        </w:rPr>
        <w:t>Validação por manifestação externa</w:t>
      </w:r>
    </w:p>
    <w:p>
      <w:pPr>
        <w:pStyle w:val="Normal"/>
        <w:spacing w:lineRule="auto" w:line="240"/>
        <w:ind w:left="708" w:hanging="0"/>
        <w:jc w:val="both"/>
        <w:rPr>
          <w:rFonts w:ascii="Times New Roman" w:hAnsi="Times New Roman" w:cs="Times New Roman"/>
          <w:sz w:val="24"/>
          <w:szCs w:val="24"/>
        </w:rPr>
      </w:pPr>
      <w:r>
        <w:rPr>
          <w:rFonts w:cs="Times New Roman" w:ascii="Times New Roman" w:hAnsi="Times New Roman"/>
          <w:i/>
          <w:iCs/>
          <w:sz w:val="24"/>
          <w:szCs w:val="24"/>
          <w:highlight w:val="white"/>
        </w:rPr>
        <w:t xml:space="preserve">(1 Reis 13:29-30) </w:t>
      </w:r>
      <w:r>
        <w:rPr>
          <w:rFonts w:cs="Times New Roman" w:ascii="Times New Roman" w:hAnsi="Times New Roman"/>
          <w:i/>
          <w:sz w:val="24"/>
          <w:szCs w:val="24"/>
        </w:rPr>
        <w:t xml:space="preserve"> </w:t>
      </w:r>
      <w:r>
        <w:rPr>
          <w:rFonts w:cs="Times New Roman" w:ascii="Times New Roman" w:hAnsi="Times New Roman"/>
          <w:i/>
          <w:spacing w:val="2"/>
          <w:sz w:val="24"/>
          <w:szCs w:val="24"/>
          <w:shd w:fill="FFFFFF" w:val="clear"/>
        </w:rPr>
        <w:t>O profeta apanhou o corpo do homem de Deus, colocou-o sobre o jumento, e o levou de volta para Betel, a fim de chorar por ele e sepultá-lo.</w:t>
      </w:r>
      <w:r>
        <w:rPr>
          <w:rFonts w:cs="Times New Roman" w:ascii="Times New Roman" w:hAnsi="Times New Roman"/>
          <w:i/>
          <w:spacing w:val="2"/>
          <w:sz w:val="24"/>
          <w:szCs w:val="24"/>
        </w:rPr>
        <w:t xml:space="preserve"> </w:t>
      </w:r>
      <w:r>
        <w:rPr>
          <w:rFonts w:cs="Times New Roman" w:ascii="Times New Roman" w:hAnsi="Times New Roman"/>
          <w:i/>
          <w:spacing w:val="2"/>
          <w:sz w:val="24"/>
          <w:szCs w:val="24"/>
          <w:shd w:fill="FFFFFF" w:val="clear"/>
        </w:rPr>
        <w:t>Ele o pôs no seu próprio túmulo, e lamentaram por ele, exclamando: "Ah, meu irmão! "</w:t>
      </w:r>
      <w:r>
        <w:rPr>
          <w:rFonts w:cs="Times New Roman" w:ascii="Times New Roman" w:hAnsi="Times New Roman"/>
          <w:i/>
          <w:spacing w:val="2"/>
          <w:sz w:val="24"/>
          <w:szCs w:val="24"/>
        </w:rPr>
        <w:t xml:space="preserve"> </w:t>
      </w:r>
      <w:r>
        <w:rPr>
          <w:rFonts w:cs="Times New Roman" w:ascii="Times New Roman" w:hAnsi="Times New Roman"/>
          <w:sz w:val="24"/>
          <w:szCs w:val="24"/>
        </w:rPr>
        <w:t>(NVI)</w:t>
      </w:r>
    </w:p>
    <w:p>
      <w:pPr>
        <w:pStyle w:val="Normal"/>
        <w:spacing w:lineRule="auto" w:line="240"/>
        <w:rPr>
          <w:rFonts w:ascii="Times New Roman" w:hAnsi="Times New Roman" w:cs="Times New Roman"/>
          <w:sz w:val="24"/>
          <w:szCs w:val="24"/>
        </w:rPr>
      </w:pPr>
      <w:r>
        <w:rPr>
          <w:rFonts w:cs="Times New Roman" w:ascii="Times New Roman" w:hAnsi="Times New Roman"/>
          <w:sz w:val="24"/>
          <w:szCs w:val="24"/>
        </w:rPr>
        <w:t>O velho profeta demonstrou hospitalidade cristã (embora soubesse que nessa situação era contrária à vontade de Deus). Ele lamentou abertamente o jovem profeta o chamando de irmão.</w:t>
      </w:r>
    </w:p>
    <w:p>
      <w:pPr>
        <w:pStyle w:val="Normal"/>
        <w:spacing w:lineRule="auto" w:line="240"/>
        <w:rPr>
          <w:rFonts w:ascii="Times New Roman" w:hAnsi="Times New Roman" w:cs="Times New Roman"/>
          <w:sz w:val="24"/>
          <w:szCs w:val="24"/>
        </w:rPr>
      </w:pPr>
      <w:bookmarkStart w:id="0" w:name="__DdeLink__3204_3784376217"/>
      <w:r>
        <w:rPr>
          <w:rFonts w:cs="Times New Roman" w:ascii="Times New Roman" w:hAnsi="Times New Roman"/>
          <w:sz w:val="24"/>
          <w:szCs w:val="24"/>
          <w:highlight w:val="white"/>
        </w:rPr>
        <w:t xml:space="preserve">2.8 </w:t>
      </w:r>
      <w:bookmarkEnd w:id="0"/>
      <w:r>
        <w:rPr>
          <w:rFonts w:cs="Times New Roman" w:ascii="Times New Roman" w:hAnsi="Times New Roman"/>
          <w:sz w:val="24"/>
          <w:szCs w:val="24"/>
        </w:rPr>
        <w:t>Validação por associação física</w:t>
      </w:r>
    </w:p>
    <w:p>
      <w:pPr>
        <w:pStyle w:val="Normal"/>
        <w:spacing w:lineRule="auto" w:line="240"/>
        <w:ind w:left="708" w:hanging="0"/>
        <w:jc w:val="both"/>
        <w:rPr>
          <w:rFonts w:ascii="Times New Roman" w:hAnsi="Times New Roman" w:cs="Times New Roman"/>
          <w:sz w:val="24"/>
          <w:szCs w:val="24"/>
        </w:rPr>
      </w:pPr>
      <w:r>
        <w:rPr>
          <w:rFonts w:cs="Times New Roman" w:ascii="Times New Roman" w:hAnsi="Times New Roman"/>
          <w:i/>
          <w:iCs/>
          <w:sz w:val="24"/>
          <w:szCs w:val="24"/>
          <w:highlight w:val="white"/>
        </w:rPr>
        <w:t xml:space="preserve">(1 Reis 13:31) </w:t>
      </w:r>
      <w:r>
        <w:rPr>
          <w:rFonts w:cs="Times New Roman" w:ascii="Times New Roman" w:hAnsi="Times New Roman"/>
          <w:i/>
          <w:spacing w:val="2"/>
          <w:sz w:val="24"/>
          <w:szCs w:val="24"/>
          <w:shd w:fill="FFFFFF" w:val="clear"/>
        </w:rPr>
        <w:t>Depois de sepultá-lo, disse aos seus filhos: "Quando eu morrer, enterrem-me no túmulo onde está sepultado o homem de Deus; ponham os meus ossos ao lado dos ossos dele.</w:t>
      </w:r>
      <w:r>
        <w:rPr>
          <w:rFonts w:cs="Times New Roman" w:ascii="Times New Roman" w:hAnsi="Times New Roman"/>
          <w:spacing w:val="2"/>
          <w:sz w:val="24"/>
          <w:szCs w:val="24"/>
        </w:rPr>
        <w:t xml:space="preserve"> (NVI)</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t>Anos depois, a profecia do jovem profeta é cumprida. As pessoas gostariam de visitar a tumba desse profeta exato que chamou Josias pelo nome. Eles encontrariam os ossos do velho profeta ao lado do jovem profeta. Eles concluíram que os ossos do antigo profeta foram colocados ao lado do jovem, porque ele era seu mentor.</w:t>
      </w:r>
    </w:p>
    <w:p>
      <w:pPr>
        <w:pStyle w:val="Normal"/>
        <w:spacing w:lineRule="auto" w:line="240"/>
        <w:rPr>
          <w:rFonts w:ascii="Times New Roman" w:hAnsi="Times New Roman" w:cs="Times New Roman"/>
          <w:sz w:val="24"/>
          <w:szCs w:val="24"/>
        </w:rPr>
      </w:pPr>
      <w:r>
        <w:rPr>
          <w:rFonts w:cs="Times New Roman" w:ascii="Times New Roman" w:hAnsi="Times New Roman"/>
          <w:sz w:val="24"/>
          <w:szCs w:val="24"/>
        </w:rPr>
        <w:t>O velho profeta sabia que ele só podia ser osso ao lado de osso - nunca "ossos dos meus  ossos".</w:t>
      </w:r>
    </w:p>
    <w:p>
      <w:pPr>
        <w:pStyle w:val="Normal"/>
        <w:spacing w:lineRule="auto" w:line="240"/>
        <w:rPr>
          <w:rFonts w:ascii="Times New Roman" w:hAnsi="Times New Roman" w:cs="Times New Roman"/>
          <w:sz w:val="24"/>
          <w:szCs w:val="24"/>
        </w:rPr>
      </w:pPr>
      <w:r>
        <w:rPr>
          <w:rFonts w:cs="Times New Roman" w:ascii="Times New Roman" w:hAnsi="Times New Roman"/>
          <w:sz w:val="24"/>
          <w:szCs w:val="24"/>
        </w:rPr>
        <w:t>A falsa dimensão deseja estar no mesmo local (tumba) que a verdadeira.</w:t>
      </w:r>
    </w:p>
    <w:p>
      <w:pPr>
        <w:pStyle w:val="Normal"/>
        <w:spacing w:lineRule="auto" w:line="240"/>
        <w:rPr>
          <w:rFonts w:ascii="Times New Roman" w:hAnsi="Times New Roman" w:cs="Times New Roman"/>
          <w:sz w:val="24"/>
          <w:szCs w:val="24"/>
        </w:rPr>
      </w:pPr>
      <w:r>
        <w:rPr>
          <w:rFonts w:cs="Times New Roman" w:ascii="Times New Roman" w:hAnsi="Times New Roman"/>
          <w:sz w:val="24"/>
          <w:szCs w:val="24"/>
        </w:rPr>
        <w:t>SAUL QUERIA VALIDAR ATRAVÉS DA PRESENÇA DE SAMUEL.</w:t>
      </w:r>
    </w:p>
    <w:p>
      <w:pPr>
        <w:pStyle w:val="Normal"/>
        <w:spacing w:lineRule="auto" w:line="240"/>
        <w:ind w:left="708" w:hanging="0"/>
        <w:jc w:val="both"/>
        <w:rPr>
          <w:rFonts w:ascii="Times New Roman" w:hAnsi="Times New Roman" w:cs="Times New Roman"/>
          <w:spacing w:val="2"/>
          <w:sz w:val="24"/>
          <w:szCs w:val="24"/>
          <w:highlight w:val="white"/>
        </w:rPr>
      </w:pPr>
      <w:r>
        <w:rPr>
          <w:rFonts w:cs="Times New Roman" w:ascii="Times New Roman" w:hAnsi="Times New Roman"/>
          <w:i/>
          <w:sz w:val="24"/>
          <w:szCs w:val="24"/>
        </w:rPr>
        <w:t xml:space="preserve">(1 Samuel 15:28-31) </w:t>
      </w:r>
      <w:r>
        <w:rPr>
          <w:rFonts w:cs="Times New Roman" w:ascii="Times New Roman" w:hAnsi="Times New Roman"/>
          <w:i/>
          <w:spacing w:val="2"/>
          <w:sz w:val="24"/>
          <w:szCs w:val="24"/>
          <w:shd w:fill="FFFFFF" w:val="clear"/>
        </w:rPr>
        <w:t>E Samuel lhe disse: "O Senhor rasgou de você, hoje, o reino de Israel, e o entregou a alguém que é melhor que você. Aquele que é a Glória de Israel não mente nem se arrepende, pois não é homem para se arrepender". Saul repetiu: "Pequei. Agora, honra-me perante as autoridades do meu povo e perante Israel; volte comigo, para que eu possa adorar o Senhor seu Deus". E assim Samuel voltou com ele, e Saul adorou o Senhor.</w:t>
      </w:r>
      <w:r>
        <w:rPr>
          <w:rFonts w:ascii="Roboto" w:hAnsi="Roboto"/>
          <w:i/>
          <w:spacing w:val="2"/>
          <w:sz w:val="21"/>
          <w:szCs w:val="21"/>
        </w:rPr>
        <w:t xml:space="preserve"> </w:t>
      </w:r>
      <w:r>
        <w:rPr>
          <w:rFonts w:cs="Times New Roman" w:ascii="Times New Roman" w:hAnsi="Times New Roman"/>
          <w:sz w:val="24"/>
          <w:szCs w:val="24"/>
        </w:rPr>
        <w:t>(NVI)</w:t>
      </w:r>
    </w:p>
    <w:p>
      <w:pPr>
        <w:pStyle w:val="Normal"/>
        <w:jc w:val="both"/>
        <w:rPr>
          <w:rFonts w:ascii="Times New Roman" w:hAnsi="Times New Roman" w:cs="Times New Roman"/>
          <w:sz w:val="24"/>
          <w:szCs w:val="24"/>
          <w:highlight w:val="white"/>
        </w:rPr>
      </w:pPr>
      <w:r>
        <w:rPr>
          <w:rFonts w:cs="Times New Roman" w:ascii="Times New Roman" w:hAnsi="Times New Roman"/>
          <w:b/>
          <w:sz w:val="24"/>
          <w:szCs w:val="24"/>
        </w:rPr>
        <w:t>3 Objetivos da falsa diensão</w:t>
      </w:r>
    </w:p>
    <w:p>
      <w:pPr>
        <w:pStyle w:val="Normal"/>
        <w:spacing w:lineRule="auto" w:line="240"/>
        <w:jc w:val="both"/>
        <w:rPr>
          <w:rFonts w:ascii="Times New Roman" w:hAnsi="Times New Roman" w:cs="Times New Roman"/>
          <w:b/>
          <w:b/>
          <w:sz w:val="18"/>
          <w:szCs w:val="18"/>
        </w:rPr>
      </w:pPr>
      <w:r>
        <w:rPr>
          <w:rFonts w:cs="Times New Roman" w:ascii="Times New Roman" w:hAnsi="Times New Roman"/>
          <w:sz w:val="24"/>
          <w:szCs w:val="24"/>
          <w:highlight w:val="white"/>
        </w:rPr>
        <w:t>3.1 Valida</w:t>
      </w:r>
      <w:r>
        <w:rPr>
          <w:rFonts w:cs="Times New Roman" w:ascii="Times New Roman" w:hAnsi="Times New Roman"/>
          <w:sz w:val="24"/>
          <w:szCs w:val="24"/>
        </w:rPr>
        <w:t>ção dos erros pelo silêncio</w:t>
      </w:r>
    </w:p>
    <w:p>
      <w:pPr>
        <w:pStyle w:val="Normal"/>
        <w:spacing w:lineRule="auto" w:line="240"/>
        <w:ind w:left="708" w:hanging="0"/>
        <w:jc w:val="both"/>
        <w:rPr>
          <w:rFonts w:ascii="Times New Roman" w:hAnsi="Times New Roman" w:cs="Times New Roman"/>
          <w:sz w:val="24"/>
          <w:szCs w:val="24"/>
        </w:rPr>
      </w:pPr>
      <w:r>
        <w:rPr>
          <w:rFonts w:cs="Times New Roman" w:ascii="Times New Roman" w:hAnsi="Times New Roman"/>
          <w:i/>
          <w:sz w:val="24"/>
          <w:szCs w:val="24"/>
        </w:rPr>
        <w:t xml:space="preserve">(1 Reis 13:11) </w:t>
      </w:r>
      <w:r>
        <w:rPr>
          <w:rFonts w:cs="Times New Roman" w:ascii="Times New Roman" w:hAnsi="Times New Roman"/>
          <w:i/>
          <w:spacing w:val="2"/>
          <w:sz w:val="24"/>
          <w:szCs w:val="24"/>
          <w:shd w:fill="FFFFFF" w:val="clear"/>
        </w:rPr>
        <w:t>Ora, havia um certo profeta, já idoso, morando em Betel. Seus filhos lhe contaram tudo o que o homem de Deus havia feito naquele dia e também o que ele dissera ao rei.</w:t>
      </w:r>
      <w:r>
        <w:rPr>
          <w:rFonts w:cs="Times New Roman" w:ascii="Times New Roman" w:hAnsi="Times New Roman"/>
          <w:i/>
          <w:spacing w:val="2"/>
          <w:sz w:val="24"/>
          <w:szCs w:val="24"/>
        </w:rPr>
        <w:t xml:space="preserve"> </w:t>
      </w:r>
      <w:r>
        <w:rPr>
          <w:rFonts w:cs="Times New Roman" w:ascii="Times New Roman" w:hAnsi="Times New Roman"/>
          <w:spacing w:val="2"/>
          <w:sz w:val="24"/>
          <w:szCs w:val="24"/>
        </w:rPr>
        <w:t>(NVI)</w:t>
      </w:r>
    </w:p>
    <w:p>
      <w:pPr>
        <w:pStyle w:val="Normal"/>
        <w:spacing w:lineRule="auto" w:line="240"/>
        <w:rPr>
          <w:rFonts w:ascii="Times New Roman" w:hAnsi="Times New Roman" w:cs="Times New Roman"/>
          <w:sz w:val="24"/>
          <w:szCs w:val="24"/>
        </w:rPr>
      </w:pPr>
      <w:r>
        <w:rPr>
          <w:rFonts w:cs="Times New Roman" w:ascii="Times New Roman" w:hAnsi="Times New Roman"/>
          <w:sz w:val="24"/>
          <w:szCs w:val="24"/>
        </w:rPr>
        <w:t>Os filhos do velho profeta foram testemunhas oculares dos eventos que ocorreram no templo.</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t>Há uma alta probabilidade de que seus filhos estivessem servindo o altar. Não há registro de que o velho profeta já falou contra o altar em Betel. Seu silêncio deve ser tomado como aceitação do altar. Ele provavelmente enviou seus filhos para fazer seu trabalho sujo, para que ele pudesse proteger sua credibilidade.</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t>O silêncio de Eli validou seus filhos.</w:t>
      </w:r>
    </w:p>
    <w:p>
      <w:pPr>
        <w:pStyle w:val="Normal"/>
        <w:spacing w:lineRule="auto" w:line="240"/>
        <w:jc w:val="both"/>
        <w:rPr>
          <w:rFonts w:ascii="Times New Roman" w:hAnsi="Times New Roman" w:cs="Times New Roman"/>
          <w:sz w:val="24"/>
          <w:szCs w:val="24"/>
        </w:rPr>
      </w:pPr>
      <w:r>
        <w:rPr>
          <w:rFonts w:cs="Times New Roman" w:ascii="Times New Roman" w:hAnsi="Times New Roman"/>
          <w:sz w:val="24"/>
          <w:szCs w:val="24"/>
        </w:rPr>
        <w:t>Davi nunca havia repreendido Adonias - Adonias aceitou isso como validação.</w:t>
      </w:r>
    </w:p>
    <w:p>
      <w:pPr>
        <w:pStyle w:val="Normal"/>
        <w:spacing w:lineRule="auto" w:line="240"/>
        <w:rPr>
          <w:rFonts w:ascii="Times New Roman" w:hAnsi="Times New Roman" w:cs="Times New Roman"/>
          <w:sz w:val="24"/>
          <w:szCs w:val="24"/>
        </w:rPr>
      </w:pPr>
      <w:r>
        <w:rPr>
          <w:rFonts w:cs="Times New Roman" w:ascii="Times New Roman" w:hAnsi="Times New Roman"/>
          <w:sz w:val="24"/>
          <w:szCs w:val="24"/>
        </w:rPr>
        <w:t>A imagem do ciúme no templo (Ezequiel 8) - o silêncio do sacerdócio e do povo deve ser tomado como aceitação.</w:t>
      </w:r>
    </w:p>
    <w:p>
      <w:pPr>
        <w:pStyle w:val="Normal"/>
        <w:spacing w:lineRule="auto" w:line="240"/>
        <w:rPr>
          <w:rFonts w:ascii="Times New Roman" w:hAnsi="Times New Roman" w:cs="Times New Roman"/>
          <w:sz w:val="24"/>
          <w:szCs w:val="24"/>
        </w:rPr>
      </w:pPr>
      <w:r>
        <w:rPr>
          <w:rFonts w:cs="Times New Roman" w:ascii="Times New Roman" w:hAnsi="Times New Roman"/>
          <w:sz w:val="24"/>
          <w:szCs w:val="24"/>
        </w:rPr>
        <w:t>A DIMENSÃO FALSA VALIDA O ERRO.</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3.2 Perpetuação dos erros através das gerações</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708" w:hanging="0"/>
        <w:jc w:val="both"/>
        <w:rPr>
          <w:rFonts w:ascii="Times New Roman" w:hAnsi="Times New Roman" w:cs="Times New Roman"/>
          <w:spacing w:val="2"/>
          <w:sz w:val="24"/>
          <w:szCs w:val="24"/>
          <w:highlight w:val="white"/>
        </w:rPr>
      </w:pPr>
      <w:r>
        <w:rPr>
          <w:rFonts w:cs="Times New Roman" w:ascii="Times New Roman" w:hAnsi="Times New Roman"/>
          <w:i/>
          <w:sz w:val="24"/>
          <w:szCs w:val="24"/>
        </w:rPr>
        <w:t xml:space="preserve">(1 Reis 13: 33-34)  </w:t>
      </w:r>
      <w:r>
        <w:rPr>
          <w:rFonts w:cs="Times New Roman" w:ascii="Times New Roman" w:hAnsi="Times New Roman"/>
          <w:i/>
          <w:spacing w:val="2"/>
          <w:sz w:val="24"/>
          <w:szCs w:val="24"/>
          <w:shd w:fill="FFFFFF" w:val="clear"/>
        </w:rPr>
        <w:t>Mesmo depois disso Jeroboão não mudou o seu mau procedimento, mas continuou a nomear dentre o povo sacerdotes para os altares idólatras. Ele consagrava para esses altares todo aquele que quisesse tornar-se sacerdote. Esse foi o pecado da família de Jeroboão, que levou à sua queda e à sua eliminação da face da terra.</w:t>
      </w:r>
      <w:r>
        <w:rPr>
          <w:rFonts w:cs="Times New Roman" w:ascii="Times New Roman" w:hAnsi="Times New Roman"/>
          <w:spacing w:val="2"/>
          <w:sz w:val="24"/>
          <w:szCs w:val="24"/>
        </w:rPr>
        <w:t xml:space="preserve"> </w:t>
      </w:r>
      <w:r>
        <w:rPr>
          <w:rFonts w:cs="Times New Roman" w:ascii="Times New Roman" w:hAnsi="Times New Roman"/>
          <w:sz w:val="24"/>
          <w:szCs w:val="24"/>
        </w:rPr>
        <w:t>(NVI)</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Após a divisão do altar e a cura de sua mão, Jeroboão provavelmente teria mudado. Mas a morte do jovem profeta teria sido interpretada como julgamento por Deus por "profanar" o altar. o</w:t>
      </w:r>
      <w:bookmarkStart w:id="1" w:name="_GoBack"/>
      <w:bookmarkEnd w:id="1"/>
      <w:r>
        <w:rPr>
          <w:rFonts w:cs="Times New Roman" w:ascii="Times New Roman" w:hAnsi="Times New Roman"/>
          <w:sz w:val="24"/>
          <w:szCs w:val="24"/>
        </w:rPr>
        <w:t xml:space="preserve"> descrédito do jovem profeta pareceu validar os caminhos de Jeroboão - portanto Jeroboão não se desviou do seu mau caminho.</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 </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Seu caminho se tornou um padrão para os outros - conhecido como o caminho de Jeroboão.</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708" w:hanging="0"/>
        <w:rPr>
          <w:rFonts w:ascii="Times New Roman" w:hAnsi="Times New Roman" w:cs="Times New Roman"/>
          <w:spacing w:val="2"/>
          <w:sz w:val="24"/>
          <w:szCs w:val="24"/>
        </w:rPr>
      </w:pPr>
      <w:r>
        <w:rPr>
          <w:rFonts w:cs="Times New Roman" w:ascii="Times New Roman" w:hAnsi="Times New Roman"/>
          <w:i/>
          <w:sz w:val="24"/>
          <w:szCs w:val="24"/>
        </w:rPr>
        <w:t xml:space="preserve">(1 Reis 15:34) </w:t>
      </w:r>
      <w:r>
        <w:rPr>
          <w:rFonts w:cs="Times New Roman" w:ascii="Times New Roman" w:hAnsi="Times New Roman"/>
          <w:i/>
          <w:spacing w:val="2"/>
          <w:sz w:val="24"/>
          <w:szCs w:val="24"/>
          <w:shd w:fill="FFFFFF" w:val="clear"/>
        </w:rPr>
        <w:t>Fez o que o Senhor reprova, andando nos caminhos de Jeroboão e nos pecados que ele tinha levado Israel a cometer.</w:t>
      </w:r>
      <w:r>
        <w:rPr>
          <w:rFonts w:cs="Times New Roman" w:ascii="Times New Roman" w:hAnsi="Times New Roman"/>
          <w:spacing w:val="2"/>
          <w:sz w:val="24"/>
          <w:szCs w:val="24"/>
          <w:shd w:fill="FFFFFF" w:val="clear"/>
        </w:rPr>
        <w:t xml:space="preserve"> (NVI)</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708" w:hanging="0"/>
        <w:jc w:val="both"/>
        <w:rPr>
          <w:rFonts w:ascii="Times New Roman" w:hAnsi="Times New Roman" w:cs="Times New Roman"/>
          <w:sz w:val="24"/>
          <w:szCs w:val="24"/>
        </w:rPr>
      </w:pPr>
      <w:r>
        <w:rPr>
          <w:rFonts w:cs="Times New Roman" w:ascii="Times New Roman" w:hAnsi="Times New Roman"/>
          <w:i/>
          <w:sz w:val="24"/>
          <w:szCs w:val="24"/>
        </w:rPr>
        <w:t xml:space="preserve">(1 Reis 16:2) </w:t>
      </w:r>
      <w:r>
        <w:rPr>
          <w:rFonts w:cs="Times New Roman" w:ascii="Times New Roman" w:hAnsi="Times New Roman"/>
          <w:i/>
          <w:spacing w:val="2"/>
          <w:sz w:val="24"/>
          <w:szCs w:val="24"/>
          <w:shd w:fill="FFFFFF" w:val="clear"/>
        </w:rPr>
        <w:t>"Eu o levantei do pó e o tornei líder de Israel, meu povo, mas você andou nos caminhos de Jeroboão e fez o meu povo pecar e provocar a minha ira por causa dos pecados deles.</w:t>
      </w:r>
      <w:r>
        <w:rPr>
          <w:rFonts w:ascii="Roboto" w:hAnsi="Roboto"/>
          <w:spacing w:val="2"/>
          <w:sz w:val="21"/>
          <w:szCs w:val="21"/>
        </w:rPr>
        <w:t xml:space="preserve"> </w:t>
      </w:r>
      <w:r>
        <w:rPr>
          <w:rFonts w:cs="Times New Roman" w:ascii="Times New Roman" w:hAnsi="Times New Roman"/>
          <w:sz w:val="24"/>
          <w:szCs w:val="24"/>
        </w:rPr>
        <w:t xml:space="preserve"> (NVI)</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708" w:hanging="0"/>
        <w:rPr>
          <w:rFonts w:ascii="Times New Roman" w:hAnsi="Times New Roman" w:cs="Times New Roman"/>
          <w:sz w:val="24"/>
          <w:szCs w:val="24"/>
        </w:rPr>
      </w:pPr>
      <w:r>
        <w:rPr>
          <w:rFonts w:cs="Times New Roman" w:ascii="Times New Roman" w:hAnsi="Times New Roman"/>
          <w:i/>
          <w:sz w:val="24"/>
          <w:szCs w:val="24"/>
        </w:rPr>
        <w:t xml:space="preserve">(1 Reis 16:19) </w:t>
      </w:r>
      <w:r>
        <w:rPr>
          <w:rFonts w:cs="Times New Roman" w:ascii="Times New Roman" w:hAnsi="Times New Roman"/>
          <w:i/>
          <w:spacing w:val="2"/>
          <w:sz w:val="24"/>
          <w:szCs w:val="24"/>
          <w:shd w:fill="FFFFFF" w:val="clear"/>
        </w:rPr>
        <w:t>Tudo por causa dos pecados que ele havia cometido, fazendo o que o Senhor reprova e andando nos caminhos de Jeroboão e no pecado que ele tinha cometido e levado Israel a cometer.</w:t>
      </w:r>
      <w:r>
        <w:rPr>
          <w:rFonts w:ascii="Roboto" w:hAnsi="Roboto"/>
          <w:spacing w:val="2"/>
          <w:sz w:val="21"/>
          <w:szCs w:val="21"/>
        </w:rPr>
        <w:t xml:space="preserve"> </w:t>
      </w:r>
      <w:r>
        <w:rPr>
          <w:rFonts w:cs="Times New Roman" w:ascii="Times New Roman" w:hAnsi="Times New Roman"/>
          <w:sz w:val="24"/>
          <w:szCs w:val="24"/>
        </w:rPr>
        <w:t>(NVI)</w:t>
      </w:r>
    </w:p>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708" w:hanging="0"/>
        <w:jc w:val="both"/>
        <w:rPr>
          <w:rFonts w:ascii="Times New Roman" w:hAnsi="Times New Roman" w:cs="Times New Roman"/>
          <w:sz w:val="24"/>
          <w:szCs w:val="24"/>
          <w:highlight w:val="white"/>
        </w:rPr>
      </w:pPr>
      <w:r>
        <w:rPr>
          <w:rFonts w:cs="Times New Roman" w:ascii="Times New Roman" w:hAnsi="Times New Roman"/>
          <w:i/>
          <w:sz w:val="24"/>
          <w:szCs w:val="24"/>
        </w:rPr>
        <w:t xml:space="preserve">(1 Reis 22:52) </w:t>
      </w:r>
      <w:r>
        <w:rPr>
          <w:rFonts w:cs="Times New Roman" w:ascii="Times New Roman" w:hAnsi="Times New Roman"/>
          <w:i/>
          <w:spacing w:val="2"/>
          <w:sz w:val="24"/>
          <w:szCs w:val="24"/>
          <w:shd w:fill="FFFFFF" w:val="clear"/>
        </w:rPr>
        <w:t>Fez o que o Senhor reprova, pois andou nos caminhos de seu pai e de sua mãe e nos caminhos de Jeroboão, filho de Nebate, que fez Israel pecar.</w:t>
      </w:r>
      <w:r>
        <w:rPr>
          <w:rFonts w:cs="Times New Roman" w:ascii="Times New Roman" w:hAnsi="Times New Roman"/>
          <w:sz w:val="24"/>
          <w:szCs w:val="24"/>
        </w:rPr>
        <w:t xml:space="preserve"> (NVI)</w:t>
      </w:r>
    </w:p>
    <w:sectPr>
      <w:headerReference w:type="default" r:id="rId5"/>
      <w:footerReference w:type="default" r:id="rId6"/>
      <w:type w:val="nextPage"/>
      <w:pgSz w:w="11906" w:h="16838"/>
      <w:pgMar w:left="1701" w:right="1134" w:header="709" w:top="1701" w:footer="709"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Tahoma">
    <w:charset w:val="01"/>
    <w:family w:val="roman"/>
    <w:pitch w:val="variable"/>
  </w:font>
  <w:font w:name="Liberation Sans">
    <w:altName w:val="Arial"/>
    <w:charset w:val="01"/>
    <w:family w:val="swiss"/>
    <w:pitch w:val="variable"/>
  </w:font>
  <w:font w:name="Liberation Sans">
    <w:altName w:val="Arial"/>
    <w:charset w:val="01"/>
    <w:family w:val="roman"/>
    <w:pitch w:val="variable"/>
  </w:font>
  <w:font w:name="Bookman Old Style">
    <w:charset w:val="01"/>
    <w:family w:val="roman"/>
    <w:pitch w:val="variable"/>
  </w:font>
  <w:font w:name="Roboto">
    <w:charset w:val="01"/>
    <w:family w:val="roman"/>
    <w:pitch w:val="variable"/>
  </w:font>
  <w:font w:name="Roboto">
    <w:altName w:val="Helvetica"/>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766700998"/>
    </w:sdtPr>
    <w:sdtContent>
      <w:p>
        <w:pPr>
          <w:pStyle w:val="Rodap"/>
          <w:jc w:val="right"/>
          <w:rPr/>
        </w:pPr>
        <w:r>
          <w:rPr/>
        </w:r>
      </w:p>
    </w:sdtContent>
  </w:sdt>
  <w:p>
    <w:pPr>
      <w:pStyle w:val="Rodap"/>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jc w:val="right"/>
      <w:rPr/>
    </w:pPr>
    <w:r>
      <w:rPr/>
      <w:fldChar w:fldCharType="begin"/>
    </w:r>
    <w:r>
      <w:rPr/>
      <w:instrText> PAGE </w:instrText>
    </w:r>
    <w:r>
      <w:rPr/>
      <w:fldChar w:fldCharType="separate"/>
    </w:r>
    <w:r>
      <w:rPr/>
      <w:t>9</w:t>
    </w:r>
    <w:r>
      <w:rPr/>
      <w:fldChar w:fldCharType="end"/>
    </w:r>
  </w:p>
  <w:p>
    <w:pPr>
      <w:pStyle w:val="Rodap"/>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w:drawing>
        <wp:anchor behindDoc="1" distT="0" distB="0" distL="0" distR="0" simplePos="0" locked="0" layoutInCell="1" allowOverlap="1" relativeHeight="10">
          <wp:simplePos x="0" y="0"/>
          <wp:positionH relativeFrom="column">
            <wp:align>center</wp:align>
          </wp:positionH>
          <wp:positionV relativeFrom="margin">
            <wp:align>center</wp:align>
          </wp:positionV>
          <wp:extent cx="5755640" cy="4311650"/>
          <wp:effectExtent l="0" t="0" r="0" b="0"/>
          <wp:wrapNone/>
          <wp:docPr id="1" name="WordPictureWatermark25625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2562517" descr=""/>
                  <pic:cNvPicPr>
                    <a:picLocks noChangeAspect="1" noChangeArrowheads="1"/>
                  </pic:cNvPicPr>
                </pic:nvPicPr>
                <pic:blipFill>
                  <a:blip r:embed="rId1"/>
                  <a:stretch>
                    <a:fillRect/>
                  </a:stretch>
                </pic:blipFill>
                <pic:spPr bwMode="auto">
                  <a:xfrm>
                    <a:off x="0" y="0"/>
                    <a:ext cx="5755640" cy="4311650"/>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w:drawing>
        <wp:anchor behindDoc="1" distT="0" distB="0" distL="0" distR="0" simplePos="0" locked="0" layoutInCell="1" allowOverlap="1" relativeHeight="8">
          <wp:simplePos x="0" y="0"/>
          <wp:positionH relativeFrom="column">
            <wp:posOffset>28575</wp:posOffset>
          </wp:positionH>
          <wp:positionV relativeFrom="paragraph">
            <wp:posOffset>2797175</wp:posOffset>
          </wp:positionV>
          <wp:extent cx="5755640" cy="4311650"/>
          <wp:effectExtent l="0" t="0" r="0" b="0"/>
          <wp:wrapNone/>
          <wp:docPr id="2" name="WordPictureWatermark25625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2562520" descr=""/>
                  <pic:cNvPicPr>
                    <a:picLocks noChangeAspect="1" noChangeArrowheads="1"/>
                  </pic:cNvPicPr>
                </pic:nvPicPr>
                <pic:blipFill>
                  <a:blip r:embed="rId1"/>
                  <a:stretch>
                    <a:fillRect/>
                  </a:stretch>
                </pic:blipFill>
                <pic:spPr bwMode="auto">
                  <a:xfrm>
                    <a:off x="0" y="0"/>
                    <a:ext cx="5755640" cy="4311650"/>
                  </a:xfrm>
                  <a:prstGeom prst="rect">
                    <a:avLst/>
                  </a:prstGeom>
                </pic:spPr>
              </pic:pic>
            </a:graphicData>
          </a:graphic>
        </wp:anchor>
      </w:drawing>
    </w:r>
  </w:p>
</w:hdr>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2"/>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pt-BR" w:eastAsia="pt-BR"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bd11ca"/>
    <w:pPr>
      <w:widowControl/>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pt-BR" w:eastAsia="pt-BR" w:bidi="ar-SA"/>
    </w:rPr>
  </w:style>
  <w:style w:type="paragraph" w:styleId="Ttulo1">
    <w:name w:val="Heading 1"/>
    <w:basedOn w:val="Normal"/>
    <w:link w:val="Ttulo1Char"/>
    <w:uiPriority w:val="9"/>
    <w:qFormat/>
    <w:rsid w:val="00683385"/>
    <w:pPr>
      <w:spacing w:lineRule="auto" w:line="240" w:beforeAutospacing="1" w:afterAutospacing="1"/>
      <w:outlineLvl w:val="0"/>
    </w:pPr>
    <w:rPr>
      <w:rFonts w:ascii="Times New Roman" w:hAnsi="Times New Roman" w:eastAsia="Times New Roman" w:cs="Times New Roman"/>
      <w:b/>
      <w:bCs/>
      <w:kern w:val="2"/>
      <w:sz w:val="48"/>
      <w:szCs w:val="48"/>
    </w:rPr>
  </w:style>
  <w:style w:type="character" w:styleId="DefaultParagraphFont" w:default="1">
    <w:name w:val="Default Paragraph Font"/>
    <w:uiPriority w:val="1"/>
    <w:semiHidden/>
    <w:unhideWhenUsed/>
    <w:qFormat/>
    <w:rPr/>
  </w:style>
  <w:style w:type="character" w:styleId="Ttulo1Char" w:customStyle="1">
    <w:name w:val="Título 1 Char"/>
    <w:basedOn w:val="DefaultParagraphFont"/>
    <w:link w:val="Ttulo1"/>
    <w:uiPriority w:val="9"/>
    <w:qFormat/>
    <w:rsid w:val="00683385"/>
    <w:rPr>
      <w:rFonts w:ascii="Times New Roman" w:hAnsi="Times New Roman" w:eastAsia="Times New Roman" w:cs="Times New Roman"/>
      <w:b/>
      <w:bCs/>
      <w:kern w:val="2"/>
      <w:sz w:val="48"/>
      <w:szCs w:val="48"/>
      <w:lang w:eastAsia="pt-BR"/>
    </w:rPr>
  </w:style>
  <w:style w:type="character" w:styleId="LinkdaInternet">
    <w:name w:val="Link da Internet"/>
    <w:basedOn w:val="DefaultParagraphFont"/>
    <w:uiPriority w:val="99"/>
    <w:semiHidden/>
    <w:unhideWhenUsed/>
    <w:rsid w:val="00793c4b"/>
    <w:rPr>
      <w:color w:val="0000FF"/>
      <w:u w:val="single"/>
    </w:rPr>
  </w:style>
  <w:style w:type="character" w:styleId="CabealhoChar" w:customStyle="1">
    <w:name w:val="Cabeçalho Char"/>
    <w:basedOn w:val="DefaultParagraphFont"/>
    <w:link w:val="Cabealho"/>
    <w:uiPriority w:val="99"/>
    <w:qFormat/>
    <w:rsid w:val="001952e5"/>
    <w:rPr/>
  </w:style>
  <w:style w:type="character" w:styleId="RodapChar" w:customStyle="1">
    <w:name w:val="Rodapé Char"/>
    <w:basedOn w:val="DefaultParagraphFont"/>
    <w:link w:val="Rodap"/>
    <w:uiPriority w:val="99"/>
    <w:qFormat/>
    <w:rsid w:val="001952e5"/>
    <w:rPr/>
  </w:style>
  <w:style w:type="character" w:styleId="TextodebaloChar" w:customStyle="1">
    <w:name w:val="Texto de balão Char"/>
    <w:basedOn w:val="DefaultParagraphFont"/>
    <w:link w:val="Textodebalo"/>
    <w:uiPriority w:val="99"/>
    <w:semiHidden/>
    <w:qFormat/>
    <w:rsid w:val="001952e5"/>
    <w:rPr>
      <w:rFonts w:ascii="Tahoma" w:hAnsi="Tahoma" w:cs="Tahoma"/>
      <w:sz w:val="16"/>
      <w:szCs w:val="16"/>
    </w:rPr>
  </w:style>
  <w:style w:type="character" w:styleId="Appleconvertedspace" w:customStyle="1">
    <w:name w:val="apple-converted-space"/>
    <w:basedOn w:val="DefaultParagraphFont"/>
    <w:qFormat/>
    <w:rsid w:val="00870355"/>
    <w:rPr/>
  </w:style>
  <w:style w:type="character" w:styleId="Text" w:customStyle="1">
    <w:name w:val="text"/>
    <w:basedOn w:val="DefaultParagraphFont"/>
    <w:qFormat/>
    <w:rsid w:val="00870355"/>
    <w:rPr/>
  </w:style>
  <w:style w:type="paragraph" w:styleId="Ttulo">
    <w:name w:val="Título"/>
    <w:basedOn w:val="Normal"/>
    <w:next w:val="Corpodotexto"/>
    <w:qFormat/>
    <w:pPr>
      <w:keepNext w:val="true"/>
      <w:spacing w:before="240" w:after="120"/>
    </w:pPr>
    <w:rPr>
      <w:rFonts w:ascii="Liberation Sans" w:hAnsi="Liberation Sans" w:eastAsia="Noto Sans CJK SC" w:cs="Noto Sans Devanagari"/>
      <w:sz w:val="28"/>
      <w:szCs w:val="28"/>
    </w:rPr>
  </w:style>
  <w:style w:type="paragraph" w:styleId="Corpodotexto">
    <w:name w:val="Body Text"/>
    <w:basedOn w:val="Normal"/>
    <w:pPr>
      <w:spacing w:before="0" w:after="140"/>
    </w:pPr>
    <w:rPr/>
  </w:style>
  <w:style w:type="paragraph" w:styleId="Lista">
    <w:name w:val="List"/>
    <w:basedOn w:val="Corpodotexto"/>
    <w:pPr/>
    <w:rPr>
      <w:rFonts w:cs="Lohit Devanagari"/>
    </w:rPr>
  </w:style>
  <w:style w:type="paragraph" w:styleId="Legenda">
    <w:name w:val="Caption"/>
    <w:basedOn w:val="Normal"/>
    <w:qFormat/>
    <w:pPr>
      <w:suppressLineNumbers/>
      <w:spacing w:before="120" w:after="120"/>
    </w:pPr>
    <w:rPr>
      <w:rFonts w:cs="Noto Sans Devanagari"/>
      <w:i/>
      <w:iCs/>
      <w:sz w:val="24"/>
      <w:szCs w:val="24"/>
    </w:rPr>
  </w:style>
  <w:style w:type="paragraph" w:styleId="Ndice" w:customStyle="1">
    <w:name w:val="Índice"/>
    <w:basedOn w:val="Normal"/>
    <w:qFormat/>
    <w:pPr>
      <w:suppressLineNumbers/>
    </w:pPr>
    <w:rPr>
      <w:rFonts w:cs="Lohit Devanagari"/>
    </w:rPr>
  </w:style>
  <w:style w:type="paragraph" w:styleId="Ttulododocumento">
    <w:name w:val="Title"/>
    <w:basedOn w:val="Normal"/>
    <w:next w:val="Corpodotexto"/>
    <w:qFormat/>
    <w:pPr>
      <w:keepNext w:val="true"/>
      <w:spacing w:before="240" w:after="120"/>
    </w:pPr>
    <w:rPr>
      <w:rFonts w:ascii="Liberation Sans" w:hAnsi="Liberation Sans" w:eastAsia="Noto Sans CJK SC" w:cs="Lohit Devanagari"/>
      <w:sz w:val="28"/>
      <w:szCs w:val="28"/>
    </w:rPr>
  </w:style>
  <w:style w:type="paragraph" w:styleId="Caption">
    <w:name w:val="caption"/>
    <w:basedOn w:val="Normal"/>
    <w:qFormat/>
    <w:pPr>
      <w:suppressLineNumbers/>
      <w:spacing w:before="120" w:after="120"/>
    </w:pPr>
    <w:rPr>
      <w:rFonts w:cs="Lohit Devanagari"/>
      <w:i/>
      <w:iCs/>
      <w:sz w:val="24"/>
      <w:szCs w:val="24"/>
    </w:rPr>
  </w:style>
  <w:style w:type="paragraph" w:styleId="CabealhoeRodap">
    <w:name w:val="Cabeçalho e Rodapé"/>
    <w:basedOn w:val="Normal"/>
    <w:qFormat/>
    <w:pPr/>
    <w:rPr/>
  </w:style>
  <w:style w:type="paragraph" w:styleId="Cabealho">
    <w:name w:val="Header"/>
    <w:basedOn w:val="Normal"/>
    <w:link w:val="CabealhoChar"/>
    <w:uiPriority w:val="99"/>
    <w:unhideWhenUsed/>
    <w:rsid w:val="001952e5"/>
    <w:pPr>
      <w:tabs>
        <w:tab w:val="clear" w:pos="708"/>
        <w:tab w:val="center" w:pos="4252" w:leader="none"/>
        <w:tab w:val="right" w:pos="8504" w:leader="none"/>
      </w:tabs>
      <w:spacing w:lineRule="auto" w:line="240" w:before="0" w:after="0"/>
    </w:pPr>
    <w:rPr/>
  </w:style>
  <w:style w:type="paragraph" w:styleId="Rodap">
    <w:name w:val="Footer"/>
    <w:basedOn w:val="Normal"/>
    <w:link w:val="RodapChar"/>
    <w:uiPriority w:val="99"/>
    <w:unhideWhenUsed/>
    <w:rsid w:val="001952e5"/>
    <w:pPr>
      <w:tabs>
        <w:tab w:val="clear" w:pos="708"/>
        <w:tab w:val="center" w:pos="4252" w:leader="none"/>
        <w:tab w:val="right" w:pos="8504" w:leader="none"/>
      </w:tabs>
      <w:spacing w:lineRule="auto" w:line="240" w:before="0" w:after="0"/>
    </w:pPr>
    <w:rPr/>
  </w:style>
  <w:style w:type="paragraph" w:styleId="BalloonText">
    <w:name w:val="Balloon Text"/>
    <w:basedOn w:val="Normal"/>
    <w:link w:val="TextodebaloChar"/>
    <w:uiPriority w:val="99"/>
    <w:semiHidden/>
    <w:unhideWhenUsed/>
    <w:qFormat/>
    <w:rsid w:val="001952e5"/>
    <w:pPr>
      <w:spacing w:lineRule="auto" w:line="240" w:before="0" w:after="0"/>
    </w:pPr>
    <w:rPr>
      <w:rFonts w:ascii="Tahoma" w:hAnsi="Tahoma" w:cs="Tahoma"/>
      <w:sz w:val="16"/>
      <w:szCs w:val="16"/>
    </w:rPr>
  </w:style>
  <w:style w:type="paragraph" w:styleId="ListParagraph">
    <w:name w:val="List Paragraph"/>
    <w:basedOn w:val="Normal"/>
    <w:uiPriority w:val="34"/>
    <w:qFormat/>
    <w:rsid w:val="005e1040"/>
    <w:pPr>
      <w:spacing w:before="0" w:after="200"/>
      <w:ind w:left="720" w:hanging="0"/>
      <w:contextualSpacing/>
    </w:pPr>
    <w:rPr>
      <w:rFonts w:eastAsia="Calibri" w:eastAsiaTheme="minorHAnsi"/>
      <w:lang w:eastAsia="en-US"/>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table" w:styleId="Tabelacomgrade">
    <w:name w:val="Table Grid"/>
    <w:basedOn w:val="Tabelanormal"/>
    <w:uiPriority w:val="59"/>
    <w:unhideWhenUsed/>
    <w:rsid w:val="00e1258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hyperlink" Target="https://www.bibliaonline.com.br/nvi/2rs/5/15,16+" TargetMode="External"/><Relationship Id="rId5" Type="http://schemas.openxmlformats.org/officeDocument/2006/relationships/header" Target="header2.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_rels/header2.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90F987-A456-4E11-88C8-20BFBAD82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633</TotalTime>
  <Application>LibreOffice/6.4.2.2$Linux_X86_64 LibreOffice_project/40$Build-2</Application>
  <Pages>9</Pages>
  <Words>2913</Words>
  <Characters>15049</Characters>
  <CharactersWithSpaces>17878</CharactersWithSpaces>
  <Paragraphs>121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2016-05-13T17:53:00Z</dcterms:created>
  <dc:creator>Rodrigo e Flavia</dc:creator>
  <dc:description/>
  <dc:language>pt-BR</dc:language>
  <cp:lastModifiedBy/>
  <cp:lastPrinted>2016-05-13T18:21:00Z</cp:lastPrinted>
  <dcterms:modified xsi:type="dcterms:W3CDTF">2020-04-27T09:09:47Z</dcterms:modified>
  <cp:revision>20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