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MIXED WINE (FALSE ANOINTING)– LESSON 35 (ABC)</w:t>
      </w:r>
    </w:p>
    <w:p>
      <w:pPr>
        <w:pStyle w:val="Normal"/>
        <w:bidi w:val="0"/>
        <w:jc w:val="both"/>
        <w:rPr>
          <w:rFonts w:ascii="Times New Roman" w:hAnsi="Times New Roman" w:cs="Arial"/>
          <w:b/>
          <w:b/>
          <w:sz w:val="24"/>
          <w:szCs w:val="24"/>
        </w:rPr>
      </w:pPr>
      <w:r>
        <w:rPr>
          <w:rFonts w:cs="Arial"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QUESTIONS</w:t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Prov 23:29-35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29</w:t>
        <w:tab/>
        <w:t>Who has woe? Who has sorrow? Who has contentions? Who has complaints? Who has wounds without cause? Who has redness of eyes?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30</w:t>
        <w:tab/>
        <w:t>Those who linger long at the wine, those who go in search of mixed wine.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31</w:t>
        <w:tab/>
        <w:t>Do not look on the wine when it is red, when it sparkles in the cup, when it swirls around smoothly;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32</w:t>
        <w:tab/>
        <w:t>At the last it bites like a serpent, and stings like a viper.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33</w:t>
        <w:tab/>
        <w:t>Your eyes will see strange things, and your heart will utter perverse things.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34</w:t>
        <w:tab/>
        <w:t>Yes, you will be like one who lies down in the midst of the sea, or like one who lies at the top of the mast, saying: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35</w:t>
        <w:tab/>
        <w:t>"They have struck me, but I was not hurt; they have beaten me, but I did not feel it. When shall I awake, that I may seek another drink?"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(NKJ)</w:t>
      </w:r>
    </w:p>
    <w:p>
      <w:pPr>
        <w:pStyle w:val="Normal"/>
        <w:bidi w:val="0"/>
        <w:jc w:val="both"/>
        <w:rPr>
          <w:rFonts w:ascii="Times New Roman" w:hAnsi="Times New Roman"/>
          <w:b/>
          <w:b/>
          <w:i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PART A</w:t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EXPLAIN THE FEATURES OF A FALSE ANOINTING AS SYMBOLIZED BY THE MIXED WINE EXPERIENCE.</w:t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PART B</w:t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WHERE DOES THIS ANOINTING COME FROM?</w:t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MIXED WINE – ANSWERS - LESSON 35  (ABC)</w:t>
      </w:r>
    </w:p>
    <w:p>
      <w:pPr>
        <w:pStyle w:val="Normal"/>
        <w:bidi w:val="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Ttulo1"/>
        <w:numPr>
          <w:ilvl w:val="0"/>
          <w:numId w:val="2"/>
        </w:numPr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PART A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Alcohol is produced through the fermentation of sugars by micro-organisms – the one most commonly used is the yeast Sacchromyces. The process of fermentation ceases when the alcohol concentration reaches 15% - as this inhibits the organism.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ALCOHOL CONTENT OF BEVERAGES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Beers – 5% alcohol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Natural Wine – 10 –12 % alcohol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Fortified wines – 14% alcohol (port and sherry)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Liquers – 30% (ginger)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Spirits – 43% whiskey, cane, vodka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Mixed wine in vs. 30 is a fortified wine – it has additives like spices to increase its alcohol content so that the same quantity produces a greater effect.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Fortification of the wine is symbolic of adding to the anointing.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Pharisees added to the law, the liberal charismatic added to the anointing.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Mixed wine is symbolic of  an anointing contaminated by human psychology and influences e.g. hypnotism.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Prov.23 reveals the consequences and associations of alcohol intoxication(mixed wine):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3"/>
        </w:numPr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WOE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Who has woe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Woe – bad luck, misfortune.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These are the known associations and consequences of alcohol – domestic violence, poverty, divorce, accidents.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3"/>
        </w:numPr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SORROW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Who has sorrow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This is the morning – after effect – sorrow, misery, headache.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3"/>
        </w:numPr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CONTENTIONS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Who has contentions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Strife and contentions are commonly associated with alcohol intoxication.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This is due to confusion induced by alcohol. Confusion means disorientation for time, place and person.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3"/>
        </w:numPr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COMPLAINTS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Who has complaints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drunken man is full of complaints. 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3"/>
        </w:numPr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WOUNDS WITHOUT A CAUSE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Who has wounds without cause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Alcohol causes amnesia.  Following an alcohol binge the victim cannot recall how he incurred his wounds.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3"/>
        </w:numPr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VISUAL PROBLEMS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Who has redness of eyes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This is a well-known effect of alcohol intoxication – congestion of the conjunctiva.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3"/>
        </w:numPr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PARALYSIS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At the last it bites like a serpent, and stings like a viper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Paralysis is a side effect of high alcohol concentration in the blood.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3"/>
        </w:numPr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STRANGE VISIONS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Your eyes will see strange things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Alcohol may cause visual and tactile hallucinations (feel insects crawling over the body).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3"/>
        </w:numPr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PERVERSITY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your heart will utter perverse things.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victim loses his inhibitions. He speaks his heart out because of alcohol induced boldness.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3"/>
        </w:numPr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FALSE SECURITY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Yes, you will be like one who lies down in the midst of the sea, or like one who lies at the top of the mast, saying: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"They have struck me, but I was not hurt; they have beaten me, but I did not feel it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Alcohol numbs the sensory system.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victim feels that he is immune to harm. He has no perception of impending danger.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Because he feels no pain, he feels safe.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3"/>
        </w:numPr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WALK BY FEELINGS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"They have struck me, but I was not hurt; they have beaten me, but I did not feel it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The victim operates in the realm of feelings. 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3"/>
        </w:numPr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THIRSTY FOR ANOTHER EXPERIENCE.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When shall I awake, that I may seek another drink?"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Alcohol is addictive.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FEATURES OF ALCOHOL INTOXICATION AND  FALSE ANOINTING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ARE THE SAME: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4"/>
        </w:numPr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WOE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Who has woe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Woe – bad luck, misfortune.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Those covered by this anointing are plagued by bad luck.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Sit on a bench and a wall falls on him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Goes to the golf course and is struck by a ball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Wounded by a stray bullet.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Accident-prone.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Selected for misfortune.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Stuck in a lift for Christmas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Amputation of wrong leg.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Wins the lotto but dies on the way to collect.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4"/>
        </w:numPr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SORROW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Who has sorrow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This anointing brings sorrow. The victim felt good only while in the service.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individual is plagued by depression and emptiness. Suicidal ideation is not uncommon.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4"/>
        </w:numPr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CONTENTIONS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Who has contentions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Strife and contentions are commonly associated with this anointing.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Prov 4:17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For they eat the bread of wickedness, and drink the wine of violence.(NKJ)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This is the result of confusion: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Confusion means disorientation for time, place and person.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DISORIENTATION FOR TIME: does not know the times and seasons of God.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DISORIENTATION FOR PLACE: does not know his place in the Body of Christ.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DISORIENTATION FOR PERSON: does not know who he is in Christ.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Gen 9:21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Then he drank of the wine and was drunk, and became uncovered in his tent.(NKJ)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Lam 4:21-22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21</w:t>
        <w:tab/>
        <w:t>Rejoice and be glad, O daughter of Edom, you who dwell in the land of Uz! The cup shall also pass over to you and you shall become drunk and make yourself naked.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22</w:t>
        <w:tab/>
        <w:t>The punishment of your iniquity is accomplished, O daughter of Zion; he will no longer send you into captivity. He will punish your iniquity, O daughter of Edom; he will uncover your sins!(NKJ)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</w:r>
    </w:p>
    <w:p>
      <w:pPr>
        <w:pStyle w:val="Normal"/>
        <w:numPr>
          <w:ilvl w:val="0"/>
          <w:numId w:val="4"/>
        </w:numPr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COMPLAINTS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Who has complaints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victim of a false anointing is full of complaints -  he is a murmurer.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This is a sign of internal dissatisfaction. 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4"/>
        </w:numPr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WOUNDS WITHOUT A CAUSE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Who has wounds without cause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Just as alcohol induces amnesia, this anointing induces loss of memory for the Word of God. This anointing  is the bird that steals the Word.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Prov 31:4-5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4</w:t>
        <w:tab/>
        <w:t>It is not for kings, O Lemuel, it is not for kings to drink wine, nor for princes intoxicating drink;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5</w:t>
        <w:tab/>
        <w:t>Lest they drink and forget the law, and pervert the justice of all the afflicted.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(NKJ)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</w:r>
    </w:p>
    <w:p>
      <w:pPr>
        <w:pStyle w:val="Normal"/>
        <w:numPr>
          <w:ilvl w:val="0"/>
          <w:numId w:val="4"/>
        </w:numPr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VISUAL PROBLEMS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Who has redness of eyes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victim of a false anointing cannot focus on Christ.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4"/>
        </w:numPr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PARALYSIS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At the last it bites like a serpent, and stings like a viper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Paralysis is a side effect of high alcohol concentration in the blood. The victim of a false anointing suffers frequent involuntary prostrations. While this may be a legitimate move of God, the proof of counterfeit operation is that the individual is spiritually unchanged.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4"/>
        </w:numPr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STRANGE VISIONS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Your eyes will see strange things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Alcohol may cause visual and tactile hallucinations(feel insects crawling over the body).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individual with a false anointing may have counterfeit dreams and visions.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Isa 28:7-8</w:t>
      </w:r>
    </w:p>
    <w:p>
      <w:pPr>
        <w:pStyle w:val="Corpodotexto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  <w:tab/>
        <w:t xml:space="preserve">But they also have erred through wine, and through intoxicating drink are out of the way; the priest and the prophet have erred through intoxicating drink, they are swallowed up by wine, they are out of the way through intoxicating drink; </w:t>
      </w:r>
      <w:r>
        <w:rPr>
          <w:rFonts w:ascii="Times New Roman" w:hAnsi="Times New Roman"/>
          <w:sz w:val="24"/>
          <w:szCs w:val="24"/>
          <w:u w:val="single"/>
        </w:rPr>
        <w:t>they err in vision, they stumble in judgment.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8</w:t>
        <w:tab/>
        <w:t>For all tables are full of vomit and filth; no place is clean.(NKJ)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</w:r>
    </w:p>
    <w:p>
      <w:pPr>
        <w:pStyle w:val="Normal"/>
        <w:numPr>
          <w:ilvl w:val="0"/>
          <w:numId w:val="4"/>
        </w:numPr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PERVERSITY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your heart will utter perverse things.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This is proof that the anointing is false – THE HEART IS UNCHANGED.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4"/>
        </w:numPr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FALSE SECURITY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Yes, you will be like one who lies down in the midst of the sea, or like one who lies at the top of the mast, saying: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"They have struck me, but I was not hurt; they have beaten me, but I did not feel it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Alcohol numbs the sensory system.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victim feels that he is immune to harm. He has no perception of impending danger.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Because he feels no pain, he feels safe.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victim of a false anointing validates his experience by the fact that he feels good. A feel good experience cannot protect you from the tribulations of life.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Isa 56:12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"Come," one says, "I will bring wine, and we will fill ourselves with intoxicating drink; tomorrow will be as today, and much more abundant."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(NKJ)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</w:r>
    </w:p>
    <w:p>
      <w:pPr>
        <w:pStyle w:val="Normal"/>
        <w:numPr>
          <w:ilvl w:val="0"/>
          <w:numId w:val="4"/>
        </w:numPr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WALK BY FEELINGS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"They have struck me, but I was not hurt; they have beaten me, but I did not feel it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The victim operates in the realm of feelings. 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This anointing moves the individual into the sensory realm, where he walks by feelings instead of the spiritual realm where one walks by faith.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4"/>
        </w:numPr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THIRSTY FOR ANOTHER EXPERIENCE.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When shall I awake, that I may seek another drink?"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Alcohol is addictive.</w:t>
      </w:r>
    </w:p>
    <w:p>
      <w:pPr>
        <w:pStyle w:val="Rodap"/>
        <w:tabs>
          <w:tab w:val="clear" w:pos="4320"/>
          <w:tab w:val="clear" w:pos="8640"/>
        </w:tabs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victim of false anointing is addicted to the experience – NOT TO GOD.</w:t>
      </w:r>
    </w:p>
    <w:p>
      <w:pPr>
        <w:pStyle w:val="Rodap"/>
        <w:tabs>
          <w:tab w:val="clear" w:pos="4320"/>
          <w:tab w:val="clear" w:pos="8640"/>
        </w:tabs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OTHER EFFECTS OF A FALSE ANOINTING AS SEEN IN A DRUNKEN MAN.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Rodap"/>
        <w:numPr>
          <w:ilvl w:val="0"/>
          <w:numId w:val="4"/>
        </w:numPr>
        <w:tabs>
          <w:tab w:val="clear" w:pos="4320"/>
          <w:tab w:val="clear" w:pos="8640"/>
        </w:tabs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INACCURATE WALK</w:t>
      </w:r>
    </w:p>
    <w:p>
      <w:pPr>
        <w:pStyle w:val="Rodap"/>
        <w:tabs>
          <w:tab w:val="clear" w:pos="4320"/>
          <w:tab w:val="clear" w:pos="8640"/>
        </w:tabs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Job 12:25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They grope in the dark without light, and </w:t>
      </w:r>
      <w:r>
        <w:rPr>
          <w:rFonts w:ascii="Times New Roman" w:hAnsi="Times New Roman"/>
          <w:i/>
          <w:sz w:val="24"/>
          <w:szCs w:val="24"/>
          <w:u w:val="single"/>
        </w:rPr>
        <w:t>He makes them stagger like a drunken man</w:t>
      </w:r>
      <w:r>
        <w:rPr>
          <w:rFonts w:ascii="Times New Roman" w:hAnsi="Times New Roman"/>
          <w:i/>
          <w:sz w:val="24"/>
          <w:szCs w:val="24"/>
        </w:rPr>
        <w:t>.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(NKJ)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Isa 19:14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The LORD has mingled a perverse spirit in her midst; and they have caused Egypt to err in all her work, </w:t>
      </w:r>
      <w:r>
        <w:rPr>
          <w:rFonts w:ascii="Times New Roman" w:hAnsi="Times New Roman"/>
          <w:i/>
          <w:sz w:val="24"/>
          <w:szCs w:val="24"/>
          <w:u w:val="single"/>
        </w:rPr>
        <w:t>as a drunken man staggers in his vomit</w:t>
      </w:r>
      <w:r>
        <w:rPr>
          <w:rFonts w:ascii="Times New Roman" w:hAnsi="Times New Roman"/>
          <w:i/>
          <w:sz w:val="24"/>
          <w:szCs w:val="24"/>
        </w:rPr>
        <w:t>.(NKJ)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Isa 28:7-8</w:t>
      </w:r>
    </w:p>
    <w:p>
      <w:pPr>
        <w:pStyle w:val="Corpodotexto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  <w:tab/>
        <w:t>But they also have erred through wine, and through intoxicating drink are out of the way; the priest and the prophet have erred through intoxicating drink, they are swallowed up by wine, they are out of the way through intoxicating drink; they err in vision, they stumble in judgment.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8</w:t>
        <w:tab/>
        <w:t>For all tables are full of vomit and filth; no place is clean.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(NKJ)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</w:r>
    </w:p>
    <w:p>
      <w:pPr>
        <w:pStyle w:val="Normal"/>
        <w:numPr>
          <w:ilvl w:val="0"/>
          <w:numId w:val="4"/>
        </w:numPr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THEY EAT REGURGITATED FOOD.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Isa 28:7-8</w:t>
      </w:r>
    </w:p>
    <w:p>
      <w:pPr>
        <w:pStyle w:val="Corpodotexto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  <w:tab/>
        <w:t>But they also have erred through wine, and through intoxicating drink are out of the way; the priest and the prophet have erred through intoxicating drink, they are swallowed up by wine, they are out of the way through intoxicating drink; they err in vision, they stumble in judgment.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8</w:t>
        <w:tab/>
        <w:t>For all tables are full of vomit and filth; no place is clean.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(NKJ)</w:t>
      </w:r>
    </w:p>
    <w:p>
      <w:pPr>
        <w:pStyle w:val="Rodap"/>
        <w:tabs>
          <w:tab w:val="clear" w:pos="4320"/>
          <w:tab w:val="clear" w:pos="8640"/>
        </w:tabs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Vomit is the diet of dogs – a picture of religious spirits.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false anointing encourages the diet of religious spirits.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4"/>
        </w:numPr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PRODUCES FILTHINESS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Rev 17:1-6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1</w:t>
        <w:tab/>
        <w:t>Then one of the seven angels who had the seven bowls came and talked with me, saying to me, "Come, I will show you the judgment of the great harlot who sits on many waters,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2</w:t>
        <w:tab/>
        <w:t xml:space="preserve">"with whom the kings of the earth committed fornication, and the inhabitants of the </w:t>
      </w:r>
      <w:r>
        <w:rPr>
          <w:rFonts w:ascii="Times New Roman" w:hAnsi="Times New Roman"/>
          <w:i/>
          <w:sz w:val="24"/>
          <w:szCs w:val="24"/>
          <w:u w:val="single"/>
        </w:rPr>
        <w:t>earth were made drunk with the wine of her fornication</w:t>
      </w:r>
      <w:r>
        <w:rPr>
          <w:rFonts w:ascii="Times New Roman" w:hAnsi="Times New Roman"/>
          <w:i/>
          <w:sz w:val="24"/>
          <w:szCs w:val="24"/>
        </w:rPr>
        <w:t>."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3</w:t>
        <w:tab/>
        <w:t>So he carried me away in the Spirit into the wilderness. And I saw a woman sitting on a scarlet beast which was full of names of blasphemy, having seven heads and ten horns.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4</w:t>
        <w:tab/>
        <w:t xml:space="preserve">The woman was arrayed in purple and scarlet, and adorned with gold and precious stones and pearls, having in her hand a golden cup full of abominations and the </w:t>
      </w:r>
      <w:r>
        <w:rPr>
          <w:rFonts w:ascii="Times New Roman" w:hAnsi="Times New Roman"/>
          <w:i/>
          <w:sz w:val="24"/>
          <w:szCs w:val="24"/>
          <w:u w:val="single"/>
        </w:rPr>
        <w:t>filthiness of her fornication</w:t>
      </w:r>
      <w:r>
        <w:rPr>
          <w:rFonts w:ascii="Times New Roman" w:hAnsi="Times New Roman"/>
          <w:i/>
          <w:sz w:val="24"/>
          <w:szCs w:val="24"/>
        </w:rPr>
        <w:t>.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5</w:t>
        <w:tab/>
        <w:t>And on her forehead a name was written: MYSTERY, BABYLON THE GREAT, THE MOTHER OF HARLOTS AND OF THE ABOMINATIONS OF THE EARTH.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6</w:t>
        <w:tab/>
        <w:t>I saw the woman, drunk with the blood of the saints and with the blood of the martyrs of Jesus. And when I saw her, I marveled with great amazement.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(NKJ)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TRUE WINE OF GOD PRODUCES HOLINESS.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Ttulo1"/>
        <w:numPr>
          <w:ilvl w:val="0"/>
          <w:numId w:val="2"/>
        </w:numPr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PART B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WHERE DOES MIXED WINE (FALSE ANOINTING) COME FROM?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Rev 17:1-6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1</w:t>
        <w:tab/>
        <w:t>Then one of the seven angels who had the seven bowls came and talked with me, saying to me, "Come, I will show you the judgment of the great harlot who sits on many waters,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2</w:t>
        <w:tab/>
        <w:t xml:space="preserve">"with whom the kings of the earth committed fornication, and the inhabitants of the earth </w:t>
      </w:r>
      <w:r>
        <w:rPr>
          <w:rFonts w:ascii="Times New Roman" w:hAnsi="Times New Roman"/>
          <w:i/>
          <w:sz w:val="24"/>
          <w:szCs w:val="24"/>
          <w:u w:val="single"/>
        </w:rPr>
        <w:t>were made drunk with the wine of her fornication</w:t>
      </w:r>
      <w:r>
        <w:rPr>
          <w:rFonts w:ascii="Times New Roman" w:hAnsi="Times New Roman"/>
          <w:i/>
          <w:sz w:val="24"/>
          <w:szCs w:val="24"/>
        </w:rPr>
        <w:t>."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3</w:t>
        <w:tab/>
        <w:t>So he carried me away in the Spirit into the wilderness. And I saw a woman sitting on a scarlet beast which was full of names of blasphemy, having seven heads and ten horns.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4</w:t>
        <w:tab/>
        <w:t xml:space="preserve">The woman was arrayed in purple and scarlet, and adorned with gold and precious stones and pearls, </w:t>
      </w:r>
      <w:r>
        <w:rPr>
          <w:rFonts w:ascii="Times New Roman" w:hAnsi="Times New Roman"/>
          <w:i/>
          <w:sz w:val="24"/>
          <w:szCs w:val="24"/>
          <w:u w:val="single"/>
        </w:rPr>
        <w:t>having in her hand a golden cup full of abominations and the filthiness of her fornication.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5</w:t>
        <w:tab/>
        <w:t>And on her forehead a name was written: MYSTERY, BABYLON THE GREAT, THE MOTHER OF HARLOTS AND OF THE ABOMINATIONS OF THE EARTH.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6</w:t>
        <w:tab/>
        <w:t>I saw the woman, drunk with the blood of the saints and with the blood of the martyrs of Jesus. And when I saw her, I marveled with great amazement.(NKJ)</w:t>
      </w:r>
    </w:p>
    <w:p>
      <w:pPr>
        <w:pStyle w:val="Normal"/>
        <w:bidi w:val="0"/>
        <w:jc w:val="both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</w:r>
    </w:p>
    <w:p>
      <w:pPr>
        <w:pStyle w:val="Normal"/>
        <w:widowControl/>
        <w:bidi w:val="0"/>
        <w:spacing w:before="0" w:after="0"/>
        <w:ind w:left="0" w:right="0" w:hanging="0"/>
        <w:jc w:val="both"/>
        <w:rPr/>
      </w:pPr>
      <w:bookmarkStart w:id="0" w:name="__DdeLink__1_1789887732"/>
      <w:r>
        <w:rPr>
          <w:rFonts w:ascii="Times New Roman" w:hAnsi="Times New Roman"/>
          <w:sz w:val="24"/>
          <w:szCs w:val="24"/>
        </w:rPr>
        <w:t>This false anointing comes from Babylon – THE RELIGIOUS, POLITICAL AND ECONOMIC SYSTEM OF THIS WORLD.</w:t>
      </w:r>
      <w:bookmarkEnd w:id="0"/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Ttulo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Cs w:val="24"/>
        <w:lang w:val="pt-BR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before="0" w:after="0"/>
      <w:jc w:val="lef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pt-BR" w:eastAsia="zh-CN" w:bidi="hi-IN"/>
    </w:rPr>
  </w:style>
  <w:style w:type="paragraph" w:styleId="Ttulo1">
    <w:name w:val="Heading 1"/>
    <w:basedOn w:val="Normal"/>
    <w:next w:val="Normal"/>
    <w:qFormat/>
    <w:pPr>
      <w:keepNext w:val="true"/>
      <w:numPr>
        <w:ilvl w:val="0"/>
        <w:numId w:val="1"/>
      </w:numPr>
      <w:outlineLvl w:val="0"/>
    </w:pPr>
    <w:rPr>
      <w:b/>
    </w:rPr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Noto Sans Devanaga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Noto Sans Devanagari"/>
    </w:rPr>
  </w:style>
  <w:style w:type="paragraph" w:styleId="CabealhoeRodap">
    <w:name w:val="Cabeçalho e Rodapé"/>
    <w:basedOn w:val="Normal"/>
    <w:qFormat/>
    <w:pPr/>
    <w:rPr/>
  </w:style>
  <w:style w:type="paragraph" w:styleId="Rodap">
    <w:name w:val="Footer"/>
    <w:basedOn w:val="Normal"/>
    <w:pPr>
      <w:tabs>
        <w:tab w:val="clear" w:pos="709"/>
        <w:tab w:val="center" w:pos="4320" w:leader="none"/>
        <w:tab w:val="right" w:pos="8640" w:leader="none"/>
      </w:tabs>
    </w:pPr>
    <w:rPr/>
  </w:style>
  <w:style w:type="numbering" w:styleId="WW8Num3">
    <w:name w:val="WW8Num3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</TotalTime>
  <Application>LibreOffice/6.3.5.2$Linux_X86_64 LibreOffice_project/30$Build-2</Application>
  <Pages>7</Pages>
  <Words>2083</Words>
  <Characters>9581</Characters>
  <CharactersWithSpaces>11479</CharactersWithSpaces>
  <Paragraphs>186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2020-04-09T09:55:29Z</dcterms:created>
  <dc:creator/>
  <dc:description/>
  <dc:language>pt-BR</dc:language>
  <cp:lastModifiedBy/>
  <dcterms:modified xsi:type="dcterms:W3CDTF">2020-04-09T10:26:44Z</dcterms:modified>
  <cp:revision>3</cp:revision>
  <dc:subject/>
  <dc:title/>
</cp:coreProperties>
</file>